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25E1226F" w:rsidR="00ED0B3C" w:rsidRDefault="007102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Air quality monitors gas</w:t>
      </w:r>
    </w:p>
    <w:p w14:paraId="0452F02E" w14:textId="2263C5D4" w:rsidR="00F72D27" w:rsidRDefault="007102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2BTech model </w:t>
      </w:r>
      <w:r w:rsidR="00325B45">
        <w:rPr>
          <w:rFonts w:ascii="Times New Roman" w:hAnsi="Times New Roman" w:cs="Times New Roman"/>
          <w:b/>
          <w:sz w:val="24"/>
          <w:szCs w:val="24"/>
          <w:u w:val="single"/>
        </w:rPr>
        <w:t>408 NO</w:t>
      </w:r>
    </w:p>
    <w:p w14:paraId="7FC95651" w14:textId="35D818AB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E37363B" w14:textId="63365368" w:rsidR="00325B45" w:rsidRPr="00325B45" w:rsidRDefault="00325B45" w:rsidP="00E02E36">
      <w:pPr>
        <w:rPr>
          <w:rFonts w:ascii="Times New Roman" w:hAnsi="Times New Roman" w:cs="Times New Roman"/>
          <w:sz w:val="24"/>
          <w:szCs w:val="24"/>
        </w:rPr>
      </w:pPr>
      <w:r w:rsidRPr="00325B45">
        <w:rPr>
          <w:rFonts w:ascii="Times New Roman" w:hAnsi="Times New Roman" w:cs="Times New Roman"/>
          <w:sz w:val="24"/>
          <w:szCs w:val="24"/>
        </w:rPr>
        <w:t>The Model 408 Nitric Oxide Calibration Source™ is a portable source of nitric oxide that allows you to calibrate any nitric oxide monitor. The instrument scrubs NO from ambient air and produces either zero air or air having a mixing ratio of NO in the range 10-1,000 ppb. The nitric oxide is produced by photolysis of nitrous oxide supplied by a "</w:t>
      </w:r>
      <w:proofErr w:type="spellStart"/>
      <w:r w:rsidRPr="00325B45">
        <w:rPr>
          <w:rFonts w:ascii="Times New Roman" w:hAnsi="Times New Roman" w:cs="Times New Roman"/>
          <w:sz w:val="24"/>
          <w:szCs w:val="24"/>
        </w:rPr>
        <w:t>Whippit</w:t>
      </w:r>
      <w:proofErr w:type="spellEnd"/>
      <w:r w:rsidRPr="00325B45">
        <w:rPr>
          <w:rFonts w:ascii="Times New Roman" w:hAnsi="Times New Roman" w:cs="Times New Roman"/>
          <w:sz w:val="24"/>
          <w:szCs w:val="24"/>
        </w:rPr>
        <w:t>" cartridge, lecture bottle or small tank of N2O.</w:t>
      </w:r>
    </w:p>
    <w:p w14:paraId="752D31BA" w14:textId="2434D6E5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1"/>
        <w:gridCol w:w="4779"/>
      </w:tblGrid>
      <w:tr w:rsidR="00325B45" w:rsidRPr="00325B45" w14:paraId="378DF040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17CC3A6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Method for Producing NO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A6AA022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Photolysis of N</w:t>
            </w:r>
            <w:r w:rsidRPr="00325B45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O at 185 nm</w:t>
            </w:r>
          </w:p>
        </w:tc>
      </w:tr>
      <w:tr w:rsidR="00325B45" w:rsidRPr="00325B45" w14:paraId="5E82F2B4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468E0E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Output Concentration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C4A1E0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0 and 10-1,000 ppb</w:t>
            </w:r>
          </w:p>
        </w:tc>
      </w:tr>
      <w:tr w:rsidR="00325B45" w:rsidRPr="00325B45" w14:paraId="3B379910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0A5C58C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Precision and Accuracy of NO Output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9863C0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 xml:space="preserve">Greater of 3 </w:t>
            </w:r>
            <w:proofErr w:type="spellStart"/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ppbv</w:t>
            </w:r>
            <w:proofErr w:type="spellEnd"/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 xml:space="preserve"> or 3% of reading</w:t>
            </w:r>
          </w:p>
        </w:tc>
      </w:tr>
      <w:tr w:rsidR="00325B45" w:rsidRPr="00325B45" w14:paraId="0B347B3F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EF7CC42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Operating Temperature Range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363EAD3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0 to 40 °C</w:t>
            </w:r>
          </w:p>
        </w:tc>
      </w:tr>
      <w:tr w:rsidR="00325B45" w:rsidRPr="00325B45" w14:paraId="0CBB322B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768C426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Total Output Flow Rate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939E2B7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 xml:space="preserve">3 </w:t>
            </w:r>
            <w:proofErr w:type="spellStart"/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Liter</w:t>
            </w:r>
            <w:proofErr w:type="spellEnd"/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/min</w:t>
            </w:r>
          </w:p>
        </w:tc>
      </w:tr>
      <w:tr w:rsidR="00325B45" w:rsidRPr="00325B45" w14:paraId="450B304C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4804B21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Rise Time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CEEA9C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&lt; 30 s to reach 95% of selected concentration</w:t>
            </w:r>
          </w:p>
        </w:tc>
      </w:tr>
      <w:tr w:rsidR="00325B45" w:rsidRPr="00325B45" w14:paraId="610DB11B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948B457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Operating Temperature Range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53B5A8D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Greater of 3 ppb or 3% of reading</w:t>
            </w:r>
          </w:p>
        </w:tc>
      </w:tr>
      <w:tr w:rsidR="00325B45" w:rsidRPr="00325B45" w14:paraId="00EF07DE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5504980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Diagnostic Data Output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4209488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RS232</w:t>
            </w:r>
          </w:p>
        </w:tc>
      </w:tr>
      <w:tr w:rsidR="00325B45" w:rsidRPr="00325B45" w14:paraId="627682B0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D0D76AF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Power Requirements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88F09C4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 xml:space="preserve">12 V dc or 120/240 V ac, 21 </w:t>
            </w:r>
            <w:proofErr w:type="gramStart"/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watt</w:t>
            </w:r>
            <w:proofErr w:type="gramEnd"/>
          </w:p>
        </w:tc>
      </w:tr>
      <w:tr w:rsidR="00325B45" w:rsidRPr="00325B45" w14:paraId="0882B677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78075A6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Size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62E47BC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3.7 x 8.5 x 9.5 in (9.4 x 21.6 x 24.1 cm)</w:t>
            </w:r>
          </w:p>
        </w:tc>
      </w:tr>
      <w:tr w:rsidR="00325B45" w:rsidRPr="00325B45" w14:paraId="21D8211A" w14:textId="77777777" w:rsidTr="00325B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99EAB6E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IE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7235746" w14:textId="77777777" w:rsidR="00325B45" w:rsidRPr="00325B45" w:rsidRDefault="00325B45" w:rsidP="00325B4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IE"/>
              </w:rPr>
            </w:pPr>
            <w:r w:rsidRPr="00325B45">
              <w:rPr>
                <w:rFonts w:ascii="Arial" w:eastAsia="Times New Roman" w:hAnsi="Arial" w:cs="Arial"/>
                <w:sz w:val="23"/>
                <w:szCs w:val="23"/>
                <w:lang w:eastAsia="en-IE"/>
              </w:rPr>
              <w:t>5.2 lb (2.4 kg)</w:t>
            </w:r>
          </w:p>
        </w:tc>
      </w:tr>
    </w:tbl>
    <w:p w14:paraId="19A051B8" w14:textId="48F2B26C" w:rsidR="00662515" w:rsidRPr="00662515" w:rsidRDefault="00662515" w:rsidP="00F72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407E6"/>
    <w:multiLevelType w:val="multilevel"/>
    <w:tmpl w:val="597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4"/>
  </w:num>
  <w:num w:numId="5">
    <w:abstractNumId w:val="26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5"/>
  </w:num>
  <w:num w:numId="18">
    <w:abstractNumId w:val="22"/>
  </w:num>
  <w:num w:numId="19">
    <w:abstractNumId w:val="13"/>
  </w:num>
  <w:num w:numId="20">
    <w:abstractNumId w:val="4"/>
  </w:num>
  <w:num w:numId="21">
    <w:abstractNumId w:val="19"/>
  </w:num>
  <w:num w:numId="22">
    <w:abstractNumId w:val="1"/>
  </w:num>
  <w:num w:numId="23">
    <w:abstractNumId w:val="10"/>
  </w:num>
  <w:num w:numId="24">
    <w:abstractNumId w:val="6"/>
  </w:num>
  <w:num w:numId="25">
    <w:abstractNumId w:val="7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18771B"/>
    <w:rsid w:val="002342D7"/>
    <w:rsid w:val="0025132D"/>
    <w:rsid w:val="0025252F"/>
    <w:rsid w:val="002A2370"/>
    <w:rsid w:val="002B35F2"/>
    <w:rsid w:val="002B5490"/>
    <w:rsid w:val="00300F46"/>
    <w:rsid w:val="00325B45"/>
    <w:rsid w:val="00351569"/>
    <w:rsid w:val="00361D0D"/>
    <w:rsid w:val="003D1786"/>
    <w:rsid w:val="003E163C"/>
    <w:rsid w:val="004971FD"/>
    <w:rsid w:val="004B698B"/>
    <w:rsid w:val="004B7EB4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102CB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76AF8"/>
    <w:rsid w:val="0099712A"/>
    <w:rsid w:val="009C5F3F"/>
    <w:rsid w:val="009D4191"/>
    <w:rsid w:val="009D6DD9"/>
    <w:rsid w:val="009E6303"/>
    <w:rsid w:val="009F3C25"/>
    <w:rsid w:val="00A0736A"/>
    <w:rsid w:val="00A26761"/>
    <w:rsid w:val="00B0092A"/>
    <w:rsid w:val="00B77C1B"/>
    <w:rsid w:val="00B81CD2"/>
    <w:rsid w:val="00BC76DB"/>
    <w:rsid w:val="00BD600C"/>
    <w:rsid w:val="00BE1AF5"/>
    <w:rsid w:val="00C54C45"/>
    <w:rsid w:val="00C64172"/>
    <w:rsid w:val="00D1143F"/>
    <w:rsid w:val="00D25096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72D27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">
    <w:name w:val="bodytext"/>
    <w:basedOn w:val="Normal"/>
    <w:rsid w:val="00F7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2018-06-27T09:22:00Z</dcterms:created>
  <dcterms:modified xsi:type="dcterms:W3CDTF">2018-06-27T09:22:00Z</dcterms:modified>
</cp:coreProperties>
</file>