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B3C" w:rsidRPr="007031A4" w:rsidRDefault="007031A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31A4">
        <w:rPr>
          <w:rFonts w:ascii="Times New Roman" w:hAnsi="Times New Roman" w:cs="Times New Roman"/>
          <w:b/>
          <w:sz w:val="24"/>
          <w:szCs w:val="24"/>
          <w:u w:val="single"/>
        </w:rPr>
        <w:t xml:space="preserve">Air quality monitors </w:t>
      </w:r>
      <w:r w:rsidR="008B072E">
        <w:rPr>
          <w:rFonts w:ascii="Times New Roman" w:hAnsi="Times New Roman" w:cs="Times New Roman"/>
          <w:b/>
          <w:sz w:val="24"/>
          <w:szCs w:val="24"/>
          <w:u w:val="single"/>
        </w:rPr>
        <w:t>gas</w:t>
      </w:r>
    </w:p>
    <w:p w:rsidR="007031A4" w:rsidRPr="007031A4" w:rsidRDefault="007031A4">
      <w:pPr>
        <w:rPr>
          <w:rFonts w:ascii="Times New Roman" w:hAnsi="Times New Roman" w:cs="Times New Roman"/>
          <w:b/>
          <w:sz w:val="24"/>
          <w:szCs w:val="24"/>
        </w:rPr>
      </w:pPr>
    </w:p>
    <w:p w:rsidR="007031A4" w:rsidRDefault="008B07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Thermo 4</w:t>
      </w:r>
      <w:r w:rsidR="00232FD8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iQ ambient NO-NO2-NOx analyser</w:t>
      </w:r>
    </w:p>
    <w:p w:rsidR="002342D7" w:rsidRDefault="002342D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342D7">
        <w:rPr>
          <w:rFonts w:ascii="Times New Roman" w:hAnsi="Times New Roman" w:cs="Times New Roman"/>
          <w:b/>
          <w:i/>
          <w:sz w:val="24"/>
          <w:szCs w:val="24"/>
        </w:rPr>
        <w:t>Description</w:t>
      </w:r>
    </w:p>
    <w:p w:rsidR="008B072E" w:rsidRPr="00232FD8" w:rsidRDefault="00232FD8">
      <w:pPr>
        <w:rPr>
          <w:rFonts w:ascii="Times New Roman" w:hAnsi="Times New Roman" w:cs="Times New Roman"/>
          <w:sz w:val="24"/>
          <w:szCs w:val="24"/>
        </w:rPr>
      </w:pPr>
      <w:r w:rsidRPr="00232FD8">
        <w:rPr>
          <w:rFonts w:ascii="Times New Roman" w:hAnsi="Times New Roman" w:cs="Times New Roman"/>
          <w:sz w:val="24"/>
          <w:szCs w:val="24"/>
        </w:rPr>
        <w:t>The Thermo Scientific™ 42iQ NO-NO2-</w:t>
      </w:r>
      <w:proofErr w:type="gramStart"/>
      <w:r w:rsidRPr="00232FD8">
        <w:rPr>
          <w:rFonts w:ascii="Times New Roman" w:hAnsi="Times New Roman" w:cs="Times New Roman"/>
          <w:sz w:val="24"/>
          <w:szCs w:val="24"/>
        </w:rPr>
        <w:t>NOx  Analyzer</w:t>
      </w:r>
      <w:proofErr w:type="gramEnd"/>
      <w:r w:rsidRPr="00232FD8">
        <w:rPr>
          <w:rFonts w:ascii="Times New Roman" w:hAnsi="Times New Roman" w:cs="Times New Roman"/>
          <w:sz w:val="24"/>
          <w:szCs w:val="24"/>
        </w:rPr>
        <w:t xml:space="preserve"> utilizes chemiluminescence technology to measure the amount of nitrogen oxides in the air from sub-ppb levels up to 100ppm.</w:t>
      </w:r>
    </w:p>
    <w:p w:rsidR="00232FD8" w:rsidRPr="00232FD8" w:rsidRDefault="00232FD8"/>
    <w:p w:rsidR="007031A4" w:rsidRDefault="007031A4">
      <w:pPr>
        <w:rPr>
          <w:b/>
          <w:i/>
        </w:rPr>
      </w:pPr>
      <w:r w:rsidRPr="007031A4">
        <w:rPr>
          <w:b/>
          <w:i/>
        </w:rPr>
        <w:t>Specification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4"/>
        <w:gridCol w:w="5622"/>
      </w:tblGrid>
      <w:tr w:rsidR="008B072E" w:rsidRPr="008B072E" w:rsidTr="008B0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072E" w:rsidRPr="008B072E" w:rsidRDefault="008B072E" w:rsidP="008B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8B0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Product Size</w:t>
            </w:r>
          </w:p>
        </w:tc>
        <w:tc>
          <w:tcPr>
            <w:tcW w:w="0" w:type="auto"/>
            <w:vAlign w:val="center"/>
            <w:hideMark/>
          </w:tcPr>
          <w:p w:rsidR="008B072E" w:rsidRPr="008B072E" w:rsidRDefault="008B072E" w:rsidP="008B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B072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- </w:t>
            </w:r>
          </w:p>
        </w:tc>
      </w:tr>
      <w:tr w:rsidR="008B072E" w:rsidRPr="008B072E" w:rsidTr="008B0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072E" w:rsidRPr="008B072E" w:rsidRDefault="008B072E" w:rsidP="008B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8B0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Height (Metric)</w:t>
            </w:r>
          </w:p>
        </w:tc>
        <w:tc>
          <w:tcPr>
            <w:tcW w:w="0" w:type="auto"/>
            <w:vAlign w:val="center"/>
            <w:hideMark/>
          </w:tcPr>
          <w:p w:rsidR="008B072E" w:rsidRPr="008B072E" w:rsidRDefault="008B072E" w:rsidP="008B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B072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221.48mm </w:t>
            </w:r>
          </w:p>
        </w:tc>
      </w:tr>
      <w:tr w:rsidR="008B072E" w:rsidRPr="008B072E" w:rsidTr="008B0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072E" w:rsidRPr="008B072E" w:rsidRDefault="008B072E" w:rsidP="008B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8B0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Weight (Metric)</w:t>
            </w:r>
          </w:p>
        </w:tc>
        <w:tc>
          <w:tcPr>
            <w:tcW w:w="0" w:type="auto"/>
            <w:vAlign w:val="center"/>
            <w:hideMark/>
          </w:tcPr>
          <w:p w:rsidR="008B072E" w:rsidRPr="008B072E" w:rsidRDefault="008B072E" w:rsidP="008B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B072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18kg </w:t>
            </w:r>
          </w:p>
        </w:tc>
      </w:tr>
      <w:tr w:rsidR="008B072E" w:rsidRPr="008B072E" w:rsidTr="008B0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072E" w:rsidRPr="008B072E" w:rsidRDefault="008B072E" w:rsidP="008B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8B0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Width (Metric)</w:t>
            </w:r>
          </w:p>
        </w:tc>
        <w:tc>
          <w:tcPr>
            <w:tcW w:w="0" w:type="auto"/>
            <w:vAlign w:val="center"/>
            <w:hideMark/>
          </w:tcPr>
          <w:p w:rsidR="008B072E" w:rsidRPr="008B072E" w:rsidRDefault="008B072E" w:rsidP="008B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B072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425.45mm </w:t>
            </w:r>
          </w:p>
        </w:tc>
      </w:tr>
      <w:tr w:rsidR="008B072E" w:rsidRPr="008B072E" w:rsidTr="008B0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072E" w:rsidRPr="008B072E" w:rsidRDefault="008B072E" w:rsidP="008B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8B0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:rsidR="008B072E" w:rsidRPr="008B072E" w:rsidRDefault="008B072E" w:rsidP="008B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B072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42iQ NO-NO2-NOx Analyzer </w:t>
            </w:r>
          </w:p>
        </w:tc>
      </w:tr>
      <w:tr w:rsidR="008B072E" w:rsidRPr="008B072E" w:rsidTr="008B0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072E" w:rsidRPr="008B072E" w:rsidRDefault="008B072E" w:rsidP="008B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8B0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Flow Rate</w:t>
            </w:r>
          </w:p>
        </w:tc>
        <w:tc>
          <w:tcPr>
            <w:tcW w:w="0" w:type="auto"/>
            <w:vAlign w:val="center"/>
            <w:hideMark/>
          </w:tcPr>
          <w:p w:rsidR="008B072E" w:rsidRPr="008B072E" w:rsidRDefault="008B072E" w:rsidP="008B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B072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0.6-0.8 L/min. </w:t>
            </w:r>
          </w:p>
        </w:tc>
      </w:tr>
      <w:tr w:rsidR="008B072E" w:rsidRPr="008B072E" w:rsidTr="008B0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072E" w:rsidRPr="008B072E" w:rsidRDefault="008B072E" w:rsidP="008B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8B0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Linearity</w:t>
            </w:r>
          </w:p>
        </w:tc>
        <w:tc>
          <w:tcPr>
            <w:tcW w:w="0" w:type="auto"/>
            <w:vAlign w:val="center"/>
            <w:hideMark/>
          </w:tcPr>
          <w:p w:rsidR="008B072E" w:rsidRPr="008B072E" w:rsidRDefault="008B072E" w:rsidP="008B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B072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+/-1% full scale </w:t>
            </w:r>
          </w:p>
        </w:tc>
      </w:tr>
      <w:tr w:rsidR="008B072E" w:rsidRPr="008B072E" w:rsidTr="008B0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072E" w:rsidRPr="008B072E" w:rsidRDefault="008B072E" w:rsidP="008B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8B0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Response Time</w:t>
            </w:r>
          </w:p>
        </w:tc>
        <w:tc>
          <w:tcPr>
            <w:tcW w:w="0" w:type="auto"/>
            <w:vAlign w:val="center"/>
            <w:hideMark/>
          </w:tcPr>
          <w:p w:rsidR="008B072E" w:rsidRPr="008B072E" w:rsidRDefault="008B072E" w:rsidP="008B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B072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40 seconds (10 second averaging time)</w:t>
            </w:r>
            <w:r w:rsidRPr="008B072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 xml:space="preserve">80 seconds (60 second averaging time) </w:t>
            </w:r>
            <w:r w:rsidRPr="008B072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 xml:space="preserve">300 seconds (300 second averaging time) </w:t>
            </w:r>
          </w:p>
        </w:tc>
      </w:tr>
      <w:tr w:rsidR="008B072E" w:rsidRPr="008B072E" w:rsidTr="008B0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072E" w:rsidRPr="008B072E" w:rsidRDefault="008B072E" w:rsidP="008B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8B0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Span Drift</w:t>
            </w:r>
          </w:p>
        </w:tc>
        <w:tc>
          <w:tcPr>
            <w:tcW w:w="0" w:type="auto"/>
            <w:vAlign w:val="center"/>
            <w:hideMark/>
          </w:tcPr>
          <w:p w:rsidR="008B072E" w:rsidRPr="008B072E" w:rsidRDefault="008B072E" w:rsidP="008B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B072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±1% full scale (1 week) </w:t>
            </w:r>
          </w:p>
        </w:tc>
      </w:tr>
      <w:tr w:rsidR="008B072E" w:rsidRPr="008B072E" w:rsidTr="008B0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072E" w:rsidRPr="008B072E" w:rsidRDefault="008B072E" w:rsidP="008B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8B0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Temperature (Metric) Operating</w:t>
            </w:r>
          </w:p>
        </w:tc>
        <w:tc>
          <w:tcPr>
            <w:tcW w:w="0" w:type="auto"/>
            <w:vAlign w:val="center"/>
            <w:hideMark/>
          </w:tcPr>
          <w:p w:rsidR="008B072E" w:rsidRPr="008B072E" w:rsidRDefault="008B072E" w:rsidP="008B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B072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0-40 degrees Celsius </w:t>
            </w:r>
          </w:p>
        </w:tc>
      </w:tr>
      <w:tr w:rsidR="008B072E" w:rsidRPr="008B072E" w:rsidTr="008B0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072E" w:rsidRPr="008B072E" w:rsidRDefault="008B072E" w:rsidP="008B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8B0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Zero Drift</w:t>
            </w:r>
          </w:p>
        </w:tc>
        <w:tc>
          <w:tcPr>
            <w:tcW w:w="0" w:type="auto"/>
            <w:vAlign w:val="center"/>
            <w:hideMark/>
          </w:tcPr>
          <w:p w:rsidR="008B072E" w:rsidRPr="008B072E" w:rsidRDefault="008B072E" w:rsidP="008B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B072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&lt;0.40 ppb (24 hour) </w:t>
            </w:r>
          </w:p>
        </w:tc>
      </w:tr>
      <w:tr w:rsidR="008B072E" w:rsidRPr="008B072E" w:rsidTr="008B0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072E" w:rsidRPr="008B072E" w:rsidRDefault="008B072E" w:rsidP="008B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8B0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Zero Noise</w:t>
            </w:r>
          </w:p>
        </w:tc>
        <w:tc>
          <w:tcPr>
            <w:tcW w:w="0" w:type="auto"/>
            <w:vAlign w:val="center"/>
            <w:hideMark/>
          </w:tcPr>
          <w:p w:rsidR="008B072E" w:rsidRPr="008B072E" w:rsidRDefault="008B072E" w:rsidP="008B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B072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0.20ppb RMS (60 second averaging time) </w:t>
            </w:r>
          </w:p>
        </w:tc>
      </w:tr>
      <w:tr w:rsidR="008B072E" w:rsidRPr="008B072E" w:rsidTr="008B0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072E" w:rsidRPr="008B072E" w:rsidRDefault="008B072E" w:rsidP="008B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8B0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Approvals and Certifications</w:t>
            </w:r>
          </w:p>
        </w:tc>
        <w:tc>
          <w:tcPr>
            <w:tcW w:w="0" w:type="auto"/>
            <w:vAlign w:val="center"/>
            <w:hideMark/>
          </w:tcPr>
          <w:p w:rsidR="008B072E" w:rsidRPr="008B072E" w:rsidRDefault="008B072E" w:rsidP="008B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B072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CE, TUV-SUD Safety, RFNA-1289-074 </w:t>
            </w:r>
          </w:p>
        </w:tc>
      </w:tr>
      <w:tr w:rsidR="008B072E" w:rsidRPr="008B072E" w:rsidTr="008B0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072E" w:rsidRPr="008B072E" w:rsidRDefault="008B072E" w:rsidP="008B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8B0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Depth (Metric)</w:t>
            </w:r>
          </w:p>
        </w:tc>
        <w:tc>
          <w:tcPr>
            <w:tcW w:w="0" w:type="auto"/>
            <w:vAlign w:val="center"/>
            <w:hideMark/>
          </w:tcPr>
          <w:p w:rsidR="008B072E" w:rsidRPr="008B072E" w:rsidRDefault="008B072E" w:rsidP="008B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B072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609mm </w:t>
            </w:r>
          </w:p>
        </w:tc>
      </w:tr>
      <w:tr w:rsidR="008B072E" w:rsidRPr="008B072E" w:rsidTr="008B0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072E" w:rsidRPr="008B072E" w:rsidRDefault="008B072E" w:rsidP="008B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8B0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Detection Limits</w:t>
            </w:r>
          </w:p>
        </w:tc>
        <w:tc>
          <w:tcPr>
            <w:tcW w:w="0" w:type="auto"/>
            <w:vAlign w:val="center"/>
            <w:hideMark/>
          </w:tcPr>
          <w:p w:rsidR="008B072E" w:rsidRPr="008B072E" w:rsidRDefault="008B072E" w:rsidP="008B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B072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0.40 ppb (60 second averaging time) </w:t>
            </w:r>
          </w:p>
        </w:tc>
      </w:tr>
      <w:tr w:rsidR="008B072E" w:rsidRPr="008B072E" w:rsidTr="008B0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072E" w:rsidRPr="008B072E" w:rsidRDefault="008B072E" w:rsidP="008B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8B0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Measurement Ranges</w:t>
            </w:r>
          </w:p>
        </w:tc>
        <w:tc>
          <w:tcPr>
            <w:tcW w:w="0" w:type="auto"/>
            <w:vAlign w:val="center"/>
            <w:hideMark/>
          </w:tcPr>
          <w:p w:rsidR="008B072E" w:rsidRPr="008B072E" w:rsidRDefault="008B072E" w:rsidP="008B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B072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Extended Ranges: 0-100ppm; 0-150 mg/m^3</w:t>
            </w:r>
            <w:r w:rsidRPr="008B072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 xml:space="preserve">Custom Ranges: 0-20ppm; 0-30 mg/m^3 </w:t>
            </w:r>
          </w:p>
        </w:tc>
      </w:tr>
      <w:tr w:rsidR="008B072E" w:rsidRPr="008B072E" w:rsidTr="008B0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072E" w:rsidRPr="008B072E" w:rsidRDefault="008B072E" w:rsidP="008B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proofErr w:type="spellStart"/>
            <w:r w:rsidRPr="008B0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Preset</w:t>
            </w:r>
            <w:proofErr w:type="spellEnd"/>
            <w:r w:rsidRPr="008B0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 Measurement Ranges</w:t>
            </w:r>
          </w:p>
        </w:tc>
        <w:tc>
          <w:tcPr>
            <w:tcW w:w="0" w:type="auto"/>
            <w:vAlign w:val="center"/>
            <w:hideMark/>
          </w:tcPr>
          <w:p w:rsidR="008B072E" w:rsidRPr="008B072E" w:rsidRDefault="008B072E" w:rsidP="008B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B072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0-0.05, 0.1, 0.2, 0.5, 1, 2, 5, 10, 20 ppm</w:t>
            </w:r>
            <w:r w:rsidRPr="008B072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 xml:space="preserve">0-0.1, 0.2, 0.5, 1, 2, 5, 10, 20, 50 mg/m3 </w:t>
            </w:r>
          </w:p>
        </w:tc>
      </w:tr>
      <w:tr w:rsidR="008B072E" w:rsidRPr="008B072E" w:rsidTr="008B0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072E" w:rsidRPr="008B072E" w:rsidRDefault="008B072E" w:rsidP="008B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8B0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Analog Inputs</w:t>
            </w:r>
          </w:p>
        </w:tc>
        <w:tc>
          <w:tcPr>
            <w:tcW w:w="0" w:type="auto"/>
            <w:vAlign w:val="center"/>
            <w:hideMark/>
          </w:tcPr>
          <w:p w:rsidR="008B072E" w:rsidRPr="008B072E" w:rsidRDefault="008B072E" w:rsidP="008B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B072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4 Isolated voltage inputs 0–10 V </w:t>
            </w:r>
          </w:p>
        </w:tc>
      </w:tr>
      <w:tr w:rsidR="008B072E" w:rsidRPr="008B072E" w:rsidTr="008B0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072E" w:rsidRPr="008B072E" w:rsidRDefault="008B072E" w:rsidP="008B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8B0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Analog Output</w:t>
            </w:r>
          </w:p>
        </w:tc>
        <w:tc>
          <w:tcPr>
            <w:tcW w:w="0" w:type="auto"/>
            <w:vAlign w:val="center"/>
            <w:hideMark/>
          </w:tcPr>
          <w:p w:rsidR="008B072E" w:rsidRPr="008B072E" w:rsidRDefault="008B072E" w:rsidP="008B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B072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6 Isolated </w:t>
            </w:r>
            <w:proofErr w:type="spellStart"/>
            <w:r w:rsidRPr="008B072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analog</w:t>
            </w:r>
            <w:proofErr w:type="spellEnd"/>
            <w:r w:rsidRPr="008B072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voltages outputs, with 4 selectable ranges </w:t>
            </w:r>
            <w:r w:rsidRPr="008B072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 xml:space="preserve">6 Isolated </w:t>
            </w:r>
            <w:proofErr w:type="spellStart"/>
            <w:r w:rsidRPr="008B072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analog</w:t>
            </w:r>
            <w:proofErr w:type="spellEnd"/>
            <w:r w:rsidRPr="008B072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current outputs, with 2 selectable ranges </w:t>
            </w:r>
          </w:p>
        </w:tc>
      </w:tr>
      <w:tr w:rsidR="008B072E" w:rsidRPr="008B072E" w:rsidTr="008B0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072E" w:rsidRPr="008B072E" w:rsidRDefault="008B072E" w:rsidP="008B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8B0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Communication Ports</w:t>
            </w:r>
          </w:p>
        </w:tc>
        <w:tc>
          <w:tcPr>
            <w:tcW w:w="0" w:type="auto"/>
            <w:vAlign w:val="center"/>
            <w:hideMark/>
          </w:tcPr>
          <w:p w:rsidR="008B072E" w:rsidRPr="008B072E" w:rsidRDefault="008B072E" w:rsidP="008B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B072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Serial ports: </w:t>
            </w:r>
            <w:r w:rsidRPr="008B072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>1 RS-232/485 port</w:t>
            </w:r>
            <w:r w:rsidRPr="008B072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 xml:space="preserve">1 RS-485 external accessory port </w:t>
            </w:r>
            <w:r w:rsidRPr="008B072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>Other ports:</w:t>
            </w:r>
            <w:r w:rsidRPr="008B072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</w:r>
            <w:r w:rsidRPr="008B072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lastRenderedPageBreak/>
              <w:t>3 Full speed USB ports (one in front, two in rear)</w:t>
            </w:r>
            <w:r w:rsidRPr="008B072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 xml:space="preserve">1 Gigabit ethernet port </w:t>
            </w:r>
          </w:p>
        </w:tc>
      </w:tr>
      <w:tr w:rsidR="008B072E" w:rsidRPr="008B072E" w:rsidTr="008B0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072E" w:rsidRPr="008B072E" w:rsidRDefault="008B072E" w:rsidP="008B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8B0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lastRenderedPageBreak/>
              <w:t>Digital Inputs</w:t>
            </w:r>
          </w:p>
        </w:tc>
        <w:tc>
          <w:tcPr>
            <w:tcW w:w="0" w:type="auto"/>
            <w:vAlign w:val="center"/>
            <w:hideMark/>
          </w:tcPr>
          <w:p w:rsidR="008B072E" w:rsidRPr="008B072E" w:rsidRDefault="008B072E" w:rsidP="008B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B072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16 digital inputs (TTL) </w:t>
            </w:r>
          </w:p>
        </w:tc>
      </w:tr>
      <w:tr w:rsidR="008B072E" w:rsidRPr="008B072E" w:rsidTr="008B0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072E" w:rsidRPr="008B072E" w:rsidRDefault="008B072E" w:rsidP="008B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8B0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Power Requirements</w:t>
            </w:r>
          </w:p>
        </w:tc>
        <w:tc>
          <w:tcPr>
            <w:tcW w:w="0" w:type="auto"/>
            <w:vAlign w:val="center"/>
            <w:hideMark/>
          </w:tcPr>
          <w:p w:rsidR="008B072E" w:rsidRPr="008B072E" w:rsidRDefault="008B072E" w:rsidP="008B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B072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100-240 VAC 50/60 Hz, 275 Watts</w:t>
            </w:r>
          </w:p>
        </w:tc>
      </w:tr>
    </w:tbl>
    <w:p w:rsidR="008B072E" w:rsidRPr="008B072E" w:rsidRDefault="008B072E"/>
    <w:sectPr w:rsidR="008B072E" w:rsidRPr="008B07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A4"/>
    <w:rsid w:val="00232FD8"/>
    <w:rsid w:val="002342D7"/>
    <w:rsid w:val="004B698B"/>
    <w:rsid w:val="007031A4"/>
    <w:rsid w:val="00844C55"/>
    <w:rsid w:val="008B072E"/>
    <w:rsid w:val="00BC6763"/>
    <w:rsid w:val="00ED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C62DE"/>
  <w15:chartTrackingRefBased/>
  <w15:docId w15:val="{7D68C7CE-599E-41A6-936F-3E702CE7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cope">
    <w:name w:val="ng-scope"/>
    <w:basedOn w:val="DefaultParagraphFont"/>
    <w:rsid w:val="007031A4"/>
  </w:style>
  <w:style w:type="character" w:customStyle="1" w:styleId="ng-binding">
    <w:name w:val="ng-binding"/>
    <w:basedOn w:val="DefaultParagraphFont"/>
    <w:rsid w:val="00703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1335</Characters>
  <Application>Microsoft Office Word</Application>
  <DocSecurity>0</DocSecurity>
  <Lines>102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 Systems</dc:creator>
  <cp:keywords/>
  <dc:description/>
  <cp:lastModifiedBy>EMS Systems</cp:lastModifiedBy>
  <cp:revision>2</cp:revision>
  <dcterms:created xsi:type="dcterms:W3CDTF">2018-06-12T09:09:00Z</dcterms:created>
  <dcterms:modified xsi:type="dcterms:W3CDTF">2018-06-12T09:09:00Z</dcterms:modified>
</cp:coreProperties>
</file>