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7714855E" w:rsidR="00ED0B3C" w:rsidRDefault="00F417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Meteorological systems</w:t>
      </w:r>
    </w:p>
    <w:p w14:paraId="0CC5B09B" w14:textId="646C611C" w:rsidR="007D5B80" w:rsidRPr="00300F46" w:rsidRDefault="007D5B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B80">
        <w:rPr>
          <w:rFonts w:ascii="Times New Roman" w:hAnsi="Times New Roman" w:cs="Times New Roman"/>
          <w:b/>
          <w:sz w:val="24"/>
          <w:szCs w:val="24"/>
          <w:u w:val="single"/>
        </w:rPr>
        <w:t>All-in-One Handheld Device XA1000</w:t>
      </w:r>
    </w:p>
    <w:p w14:paraId="7FC95651" w14:textId="2CD6632A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7A6FCA1" w14:textId="3E07BE66" w:rsidR="007D5B80" w:rsidRPr="007D5B80" w:rsidRDefault="007D5B80" w:rsidP="00E02E36">
      <w:pPr>
        <w:rPr>
          <w:rFonts w:ascii="Times New Roman" w:hAnsi="Times New Roman" w:cs="Times New Roman"/>
          <w:sz w:val="24"/>
          <w:szCs w:val="24"/>
        </w:rPr>
      </w:pPr>
      <w:r w:rsidRPr="007D5B80">
        <w:rPr>
          <w:rFonts w:ascii="Times New Roman" w:hAnsi="Times New Roman" w:cs="Times New Roman"/>
          <w:sz w:val="24"/>
          <w:szCs w:val="24"/>
        </w:rPr>
        <w:t>All-rounder" in the handheld measurement technology segment. A universal measuring device for professionals with the inclusion of exchangeable SDI Sensors. Highly precise measurements of temperature and relative humidity. Integrated air pressure sensor, online/offline data recording. Equipped with test certificate, can be calibrated. Scope of delivery includes transport case.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3E062D32" w14:textId="4F18263D" w:rsidR="007D5B80" w:rsidRDefault="007D5B80" w:rsidP="007D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D5B80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Parameters measured: Integrated sensor for air pressure, </w:t>
      </w:r>
      <w:r w:rsidR="0053284C" w:rsidRPr="007D5B80">
        <w:rPr>
          <w:rFonts w:ascii="Times New Roman" w:eastAsia="Times New Roman" w:hAnsi="Times New Roman" w:cs="Times New Roman"/>
          <w:sz w:val="24"/>
          <w:szCs w:val="24"/>
          <w:lang w:eastAsia="en-IE"/>
        </w:rPr>
        <w:t>exchangeable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sensors for highly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   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precise measurements of temperature, relative humidity and air flow</w:t>
      </w:r>
    </w:p>
    <w:p w14:paraId="729194E0" w14:textId="6E11DADC" w:rsidR="007D5B80" w:rsidRPr="007D5B80" w:rsidRDefault="007D5B80" w:rsidP="007D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D5B8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56093F2C" w14:textId="6655A3E8" w:rsidR="007D5B80" w:rsidRDefault="007D5B80" w:rsidP="007D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D5B80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Measurement technology: Various - thus </w:t>
      </w:r>
      <w:r w:rsidR="0053284C" w:rsidRPr="007D5B80">
        <w:rPr>
          <w:rFonts w:ascii="Times New Roman" w:eastAsia="Times New Roman" w:hAnsi="Times New Roman" w:cs="Times New Roman"/>
          <w:sz w:val="24"/>
          <w:szCs w:val="24"/>
          <w:lang w:eastAsia="en-IE"/>
        </w:rPr>
        <w:t>exchangeable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sensors </w:t>
      </w:r>
    </w:p>
    <w:p w14:paraId="4CEC3584" w14:textId="77777777" w:rsidR="007D5B80" w:rsidRPr="007D5B80" w:rsidRDefault="007D5B80" w:rsidP="007D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BC9671B" w14:textId="6AD26179" w:rsidR="007D5B80" w:rsidRDefault="007D5B80" w:rsidP="007D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D5B80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Product highlights: Precise and flexible all-rounder handheld instrument, easy to handle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   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robust, sensor connection with automatic recognition, saves measuring campaigns,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   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allows all climate data to be calculated and archived, evaluation software SmartGraph3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    </w:t>
      </w:r>
      <w:bookmarkStart w:id="0" w:name="_GoBack"/>
      <w:bookmarkEnd w:id="0"/>
      <w:r w:rsidRPr="007D5B8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included </w:t>
      </w:r>
    </w:p>
    <w:p w14:paraId="221210F4" w14:textId="77777777" w:rsidR="007D5B80" w:rsidRPr="007D5B80" w:rsidRDefault="007D5B80" w:rsidP="007D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9A051B8" w14:textId="388554C5" w:rsidR="00662515" w:rsidRPr="00662515" w:rsidRDefault="007D5B80" w:rsidP="007D5B80">
      <w:pPr>
        <w:rPr>
          <w:rFonts w:ascii="Times New Roman" w:hAnsi="Times New Roman" w:cs="Times New Roman"/>
          <w:sz w:val="24"/>
          <w:szCs w:val="24"/>
        </w:rPr>
      </w:pPr>
      <w:r w:rsidRPr="007D5B80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7D5B8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Interfaces: USB (Cable and SmartGraph3 software included)</w:t>
      </w:r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13"/>
  </w:num>
  <w:num w:numId="5">
    <w:abstractNumId w:val="25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0"/>
  </w:num>
  <w:num w:numId="12">
    <w:abstractNumId w:val="19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5"/>
  </w:num>
  <w:num w:numId="18">
    <w:abstractNumId w:val="21"/>
  </w:num>
  <w:num w:numId="19">
    <w:abstractNumId w:val="12"/>
  </w:num>
  <w:num w:numId="20">
    <w:abstractNumId w:val="4"/>
  </w:num>
  <w:num w:numId="21">
    <w:abstractNumId w:val="18"/>
  </w:num>
  <w:num w:numId="22">
    <w:abstractNumId w:val="1"/>
  </w:num>
  <w:num w:numId="23">
    <w:abstractNumId w:val="9"/>
  </w:num>
  <w:num w:numId="24">
    <w:abstractNumId w:val="6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07F6D"/>
    <w:rsid w:val="000624CC"/>
    <w:rsid w:val="000E3D8B"/>
    <w:rsid w:val="001063C7"/>
    <w:rsid w:val="00107772"/>
    <w:rsid w:val="00114577"/>
    <w:rsid w:val="00126657"/>
    <w:rsid w:val="002342D7"/>
    <w:rsid w:val="0025132D"/>
    <w:rsid w:val="0025252F"/>
    <w:rsid w:val="002A2370"/>
    <w:rsid w:val="002B35F2"/>
    <w:rsid w:val="002B5490"/>
    <w:rsid w:val="00300F46"/>
    <w:rsid w:val="00361D0D"/>
    <w:rsid w:val="003D1786"/>
    <w:rsid w:val="003E163C"/>
    <w:rsid w:val="004971FD"/>
    <w:rsid w:val="004B698B"/>
    <w:rsid w:val="004E6B9C"/>
    <w:rsid w:val="00515D1D"/>
    <w:rsid w:val="0053284C"/>
    <w:rsid w:val="00577038"/>
    <w:rsid w:val="005958BB"/>
    <w:rsid w:val="005D5051"/>
    <w:rsid w:val="00627694"/>
    <w:rsid w:val="00662515"/>
    <w:rsid w:val="00697D3E"/>
    <w:rsid w:val="006A7DBE"/>
    <w:rsid w:val="006C31BF"/>
    <w:rsid w:val="007031A4"/>
    <w:rsid w:val="00735524"/>
    <w:rsid w:val="00796943"/>
    <w:rsid w:val="007B170E"/>
    <w:rsid w:val="007D5B80"/>
    <w:rsid w:val="008571B3"/>
    <w:rsid w:val="008645ED"/>
    <w:rsid w:val="00887766"/>
    <w:rsid w:val="008A44FE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C76DB"/>
    <w:rsid w:val="00BD600C"/>
    <w:rsid w:val="00BE1AF5"/>
    <w:rsid w:val="00C64172"/>
    <w:rsid w:val="00D45BF0"/>
    <w:rsid w:val="00DE6423"/>
    <w:rsid w:val="00DE6EBB"/>
    <w:rsid w:val="00E02E36"/>
    <w:rsid w:val="00E03936"/>
    <w:rsid w:val="00E13DE8"/>
    <w:rsid w:val="00E55B9B"/>
    <w:rsid w:val="00EA64E0"/>
    <w:rsid w:val="00EB4240"/>
    <w:rsid w:val="00EB5C3B"/>
    <w:rsid w:val="00ED0B3C"/>
    <w:rsid w:val="00F41741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  <w:style w:type="character" w:customStyle="1" w:styleId="Heading1Char">
    <w:name w:val="Heading 1 Char"/>
    <w:basedOn w:val="DefaultParagraphFont"/>
    <w:link w:val="Heading1"/>
    <w:uiPriority w:val="9"/>
    <w:rsid w:val="0010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2018-06-26T11:01:00Z</dcterms:created>
  <dcterms:modified xsi:type="dcterms:W3CDTF">2018-06-26T11:01:00Z</dcterms:modified>
</cp:coreProperties>
</file>