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E92F867" w:rsidR="00ED0B3C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07504EE7" w14:textId="347CED79" w:rsidR="00820605" w:rsidRDefault="008206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605">
        <w:rPr>
          <w:rFonts w:ascii="Times New Roman" w:hAnsi="Times New Roman" w:cs="Times New Roman"/>
          <w:b/>
          <w:sz w:val="24"/>
          <w:szCs w:val="24"/>
          <w:u w:val="single"/>
        </w:rPr>
        <w:t>Hand-held measuring device XP200</w:t>
      </w:r>
    </w:p>
    <w:p w14:paraId="7FC95651" w14:textId="37AF16D2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30B444A" w14:textId="1E42AB01" w:rsidR="00820605" w:rsidRPr="00820605" w:rsidRDefault="00820605" w:rsidP="00E02E36">
      <w:pPr>
        <w:rPr>
          <w:rFonts w:ascii="Times New Roman" w:hAnsi="Times New Roman" w:cs="Times New Roman"/>
          <w:sz w:val="24"/>
          <w:szCs w:val="24"/>
        </w:rPr>
      </w:pPr>
      <w:r w:rsidRPr="00820605">
        <w:rPr>
          <w:rFonts w:ascii="Times New Roman" w:hAnsi="Times New Roman" w:cs="Times New Roman"/>
          <w:sz w:val="24"/>
          <w:szCs w:val="24"/>
        </w:rPr>
        <w:t>Hand held device with integrated air pressure sensor is compatible with various intelligent external temperature and humidity probes.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74FC4CAC" w14:textId="77777777" w:rsidR="00820605" w:rsidRDefault="00820605" w:rsidP="0082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2060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 measured: Air pressure, temperature and humidity</w:t>
      </w:r>
    </w:p>
    <w:p w14:paraId="35ADA663" w14:textId="140A94D4" w:rsidR="00820605" w:rsidRPr="00820605" w:rsidRDefault="00820605" w:rsidP="0082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61D4FBEE" w14:textId="01021006" w:rsidR="00820605" w:rsidRDefault="00820605" w:rsidP="0082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2060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 technology: Various - thus exchangeable sensors </w:t>
      </w:r>
    </w:p>
    <w:p w14:paraId="0BF46A57" w14:textId="77777777" w:rsidR="00820605" w:rsidRPr="00820605" w:rsidRDefault="00820605" w:rsidP="0082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2D1C835" w14:textId="0DDC57B3" w:rsidR="00820605" w:rsidRDefault="00820605" w:rsidP="0082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2060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 highlights: Precise and flexible all-rounder handheld instrument, easy to handle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robust, sensor connection with automatic recognition, saves measuring campaigns,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 </w:t>
      </w:r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>allows all climate data to be calculated and archived, evaluation software SmartGraph3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bookmarkStart w:id="0" w:name="_GoBack"/>
      <w:bookmarkEnd w:id="0"/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included </w:t>
      </w:r>
    </w:p>
    <w:p w14:paraId="319AEF0D" w14:textId="77777777" w:rsidR="00820605" w:rsidRPr="00820605" w:rsidRDefault="00820605" w:rsidP="0082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A051B8" w14:textId="04FA5E91" w:rsidR="00662515" w:rsidRPr="00662515" w:rsidRDefault="00820605" w:rsidP="00820605">
      <w:pPr>
        <w:rPr>
          <w:rFonts w:ascii="Times New Roman" w:hAnsi="Times New Roman" w:cs="Times New Roman"/>
          <w:sz w:val="24"/>
          <w:szCs w:val="24"/>
        </w:rPr>
      </w:pPr>
      <w:r w:rsidRPr="0082060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2060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Interfaces: USB (Cable and SmartGraph3 software included)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2342D7"/>
    <w:rsid w:val="0025132D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2018-06-26T11:04:00Z</dcterms:created>
  <dcterms:modified xsi:type="dcterms:W3CDTF">2018-06-26T11:04:00Z</dcterms:modified>
</cp:coreProperties>
</file>