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382A91E4" w:rsidR="00ED0B3C" w:rsidRPr="00300F46" w:rsidRDefault="00E02E36">
      <w:pPr>
        <w:rPr>
          <w:rFonts w:ascii="Times New Roman" w:hAnsi="Times New Roman" w:cs="Times New Roman"/>
          <w:b/>
          <w:sz w:val="24"/>
          <w:szCs w:val="24"/>
          <w:u w:val="single"/>
        </w:rPr>
      </w:pPr>
      <w:r>
        <w:rPr>
          <w:rFonts w:ascii="Times New Roman" w:hAnsi="Times New Roman" w:cs="Times New Roman"/>
          <w:b/>
          <w:sz w:val="24"/>
          <w:szCs w:val="24"/>
          <w:u w:val="single"/>
        </w:rPr>
        <w:t>Workplace monitors for dust and gases</w:t>
      </w:r>
    </w:p>
    <w:p w14:paraId="21C66714" w14:textId="4B2F5634" w:rsidR="002B35F2" w:rsidRDefault="002B35F2" w:rsidP="0025252F">
      <w:pPr>
        <w:rPr>
          <w:rFonts w:ascii="Times New Roman" w:hAnsi="Times New Roman" w:cs="Times New Roman"/>
          <w:b/>
          <w:sz w:val="24"/>
          <w:szCs w:val="24"/>
          <w:u w:val="single"/>
        </w:rPr>
      </w:pPr>
      <w:r w:rsidRPr="002B35F2">
        <w:rPr>
          <w:rFonts w:ascii="Times New Roman" w:hAnsi="Times New Roman" w:cs="Times New Roman"/>
          <w:b/>
          <w:sz w:val="24"/>
          <w:szCs w:val="24"/>
          <w:u w:val="single"/>
        </w:rPr>
        <w:t>A</w:t>
      </w:r>
      <w:r w:rsidR="007E5161">
        <w:rPr>
          <w:rFonts w:ascii="Times New Roman" w:hAnsi="Times New Roman" w:cs="Times New Roman"/>
          <w:b/>
          <w:sz w:val="24"/>
          <w:szCs w:val="24"/>
          <w:u w:val="single"/>
        </w:rPr>
        <w:t>metek Mocon 9100 On-line Gas Chromatograph</w:t>
      </w:r>
    </w:p>
    <w:p w14:paraId="720AD624" w14:textId="5A29BB6D" w:rsidR="007E5161" w:rsidRDefault="007E5161" w:rsidP="0025252F">
      <w:pPr>
        <w:rPr>
          <w:rFonts w:ascii="Times New Roman" w:hAnsi="Times New Roman" w:cs="Times New Roman"/>
          <w:b/>
          <w:i/>
          <w:sz w:val="24"/>
          <w:szCs w:val="24"/>
        </w:rPr>
      </w:pPr>
      <w:r w:rsidRPr="007E5161">
        <w:rPr>
          <w:rFonts w:ascii="Times New Roman" w:hAnsi="Times New Roman" w:cs="Times New Roman"/>
          <w:b/>
          <w:i/>
          <w:sz w:val="24"/>
          <w:szCs w:val="24"/>
        </w:rPr>
        <w:t>Description</w:t>
      </w:r>
    </w:p>
    <w:p w14:paraId="0E08354B" w14:textId="41EECBAC" w:rsidR="007E5161" w:rsidRDefault="007E5161" w:rsidP="0025252F">
      <w:pPr>
        <w:rPr>
          <w:rFonts w:ascii="Times New Roman" w:hAnsi="Times New Roman" w:cs="Times New Roman"/>
          <w:sz w:val="24"/>
          <w:szCs w:val="24"/>
        </w:rPr>
      </w:pPr>
      <w:r w:rsidRPr="007E5161">
        <w:rPr>
          <w:rFonts w:ascii="Times New Roman" w:hAnsi="Times New Roman" w:cs="Times New Roman"/>
          <w:sz w:val="24"/>
          <w:szCs w:val="24"/>
        </w:rPr>
        <w:t>The AMETEK MOCON - Baseline Series 9100 on-line gas chromatograph blends state-of-the-art technology with the reliability and flexibility of gas chromatography. Building on decades of experience, this instrument has been designed with key features to meet your application requirements. The GC is specifically designed for sub-part-per-billion (sub-ppb) to percent levels to analy</w:t>
      </w:r>
      <w:r>
        <w:rPr>
          <w:rFonts w:ascii="Times New Roman" w:hAnsi="Times New Roman" w:cs="Times New Roman"/>
          <w:sz w:val="24"/>
          <w:szCs w:val="24"/>
        </w:rPr>
        <w:t>s</w:t>
      </w:r>
      <w:r w:rsidRPr="007E5161">
        <w:rPr>
          <w:rFonts w:ascii="Times New Roman" w:hAnsi="Times New Roman" w:cs="Times New Roman"/>
          <w:sz w:val="24"/>
          <w:szCs w:val="24"/>
        </w:rPr>
        <w:t>e a multitude of organic and inorganic compounds.</w:t>
      </w:r>
      <w:r>
        <w:rPr>
          <w:rFonts w:ascii="Times New Roman" w:hAnsi="Times New Roman" w:cs="Times New Roman"/>
          <w:sz w:val="24"/>
          <w:szCs w:val="24"/>
        </w:rPr>
        <w:t xml:space="preserve"> </w:t>
      </w:r>
      <w:r w:rsidRPr="007E5161">
        <w:rPr>
          <w:rFonts w:ascii="Times New Roman" w:hAnsi="Times New Roman" w:cs="Times New Roman"/>
          <w:sz w:val="24"/>
          <w:szCs w:val="24"/>
        </w:rPr>
        <w:t>Detector options include Photoionization (PID), High-sensitivity</w:t>
      </w:r>
      <w:r>
        <w:rPr>
          <w:rFonts w:ascii="Times New Roman" w:hAnsi="Times New Roman" w:cs="Times New Roman"/>
          <w:sz w:val="24"/>
          <w:szCs w:val="24"/>
        </w:rPr>
        <w:t xml:space="preserve"> </w:t>
      </w:r>
      <w:r w:rsidRPr="007E5161">
        <w:rPr>
          <w:rFonts w:ascii="Times New Roman" w:hAnsi="Times New Roman" w:cs="Times New Roman"/>
          <w:sz w:val="24"/>
          <w:szCs w:val="24"/>
        </w:rPr>
        <w:t>Photoionization (HS-PID), Flame Ionization (FID), Thermal Conductivity (TCD), or Pulsed Discharge Ionization (PDD). Analytical arrangements typically involve a single valve, two column configuration, but will vary depending upon the application.</w:t>
      </w:r>
      <w:r>
        <w:rPr>
          <w:rFonts w:ascii="Times New Roman" w:hAnsi="Times New Roman" w:cs="Times New Roman"/>
          <w:sz w:val="24"/>
          <w:szCs w:val="24"/>
        </w:rPr>
        <w:t xml:space="preserve"> </w:t>
      </w:r>
      <w:r w:rsidRPr="007E5161">
        <w:rPr>
          <w:rFonts w:ascii="Times New Roman" w:hAnsi="Times New Roman" w:cs="Times New Roman"/>
          <w:sz w:val="24"/>
          <w:szCs w:val="24"/>
        </w:rPr>
        <w:t>The Series 9100 is a microprocessor-based instrument controlled by its internal system software. The software receives your instructions directly, using the touch screen on the front panel. The GC's automatic calibration is ideal for unattended operation. There are a variety of industry standard outputs, such as network (LAN), RS232, multiple 4–20 mA or 0–20 mA, and multiple relays for concentration alarms, diagnostics or user specified timed events. Data collection features include chromatograms and user-definable text formats for exporting data to reports. Data storage options are either continuous or based on events, such as alarms.</w:t>
      </w:r>
      <w:r>
        <w:rPr>
          <w:rFonts w:ascii="Times New Roman" w:hAnsi="Times New Roman" w:cs="Times New Roman"/>
          <w:sz w:val="24"/>
          <w:szCs w:val="24"/>
        </w:rPr>
        <w:t xml:space="preserve"> </w:t>
      </w:r>
      <w:r w:rsidRPr="007E5161">
        <w:rPr>
          <w:rFonts w:ascii="Times New Roman" w:hAnsi="Times New Roman" w:cs="Times New Roman"/>
          <w:sz w:val="24"/>
          <w:szCs w:val="24"/>
        </w:rPr>
        <w:t>The compact size and design makes this unit transportable and allows for either rack mount configuration or bench top use.</w:t>
      </w:r>
    </w:p>
    <w:p w14:paraId="01085EBA" w14:textId="1C91498E" w:rsidR="007E5161" w:rsidRDefault="007E5161" w:rsidP="0025252F">
      <w:pPr>
        <w:rPr>
          <w:rFonts w:ascii="Times New Roman" w:hAnsi="Times New Roman" w:cs="Times New Roman"/>
          <w:sz w:val="24"/>
          <w:szCs w:val="24"/>
        </w:rPr>
      </w:pPr>
      <w:r>
        <w:rPr>
          <w:rFonts w:ascii="Times New Roman" w:hAnsi="Times New Roman" w:cs="Times New Roman"/>
          <w:sz w:val="24"/>
          <w:szCs w:val="24"/>
        </w:rPr>
        <w:t>Applications:</w:t>
      </w:r>
    </w:p>
    <w:p w14:paraId="44A7485B" w14:textId="3D716111"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sz w:val="24"/>
          <w:szCs w:val="24"/>
          <w:lang w:eastAsia="en-IE"/>
        </w:rPr>
        <w:t></w:t>
      </w:r>
      <w:r w:rsidRPr="007E5161">
        <w:rPr>
          <w:rFonts w:ascii="Times New Roman" w:eastAsia="Times New Roman" w:hAnsi="Times New Roman" w:cs="Times New Roman"/>
          <w:sz w:val="24"/>
          <w:szCs w:val="24"/>
          <w:lang w:eastAsia="en-IE"/>
        </w:rPr>
        <w:t xml:space="preserve">  </w:t>
      </w:r>
      <w:r w:rsidRPr="007E5161">
        <w:rPr>
          <w:rFonts w:ascii="Times New Roman" w:eastAsia="Times New Roman" w:hAnsi="Times New Roman" w:cs="Times New Roman"/>
          <w:i/>
          <w:sz w:val="24"/>
          <w:szCs w:val="24"/>
          <w:lang w:eastAsia="en-IE"/>
        </w:rPr>
        <w:t>Well logging-fast C1-C5</w:t>
      </w:r>
    </w:p>
    <w:p w14:paraId="41A5AA5C" w14:textId="77777777" w:rsidR="007E5161" w:rsidRPr="007E5161" w:rsidRDefault="007E5161" w:rsidP="007E5161">
      <w:pPr>
        <w:spacing w:after="0" w:line="240" w:lineRule="auto"/>
        <w:rPr>
          <w:rFonts w:ascii="Times New Roman" w:eastAsia="Times New Roman" w:hAnsi="Times New Roman" w:cs="Times New Roman"/>
          <w:i/>
          <w:sz w:val="24"/>
          <w:szCs w:val="24"/>
          <w:lang w:eastAsia="en-IE"/>
        </w:rPr>
      </w:pPr>
    </w:p>
    <w:p w14:paraId="608FA353" w14:textId="0D6CCF34"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Area monitoring of toxic gases for industrial hygiene and safety - Ethylene Oxide,</w:t>
      </w:r>
      <w:r w:rsidRPr="007E5161">
        <w:rPr>
          <w:rFonts w:ascii="Times New Roman" w:eastAsia="Times New Roman" w:hAnsi="Times New Roman" w:cs="Times New Roman"/>
          <w:i/>
          <w:sz w:val="24"/>
          <w:szCs w:val="24"/>
          <w:lang w:eastAsia="en-IE"/>
        </w:rPr>
        <w:br/>
        <w:t xml:space="preserve">    Acrylonitrile, Butadiene, Styrene, Epichlorohydrin and many others</w:t>
      </w:r>
    </w:p>
    <w:p w14:paraId="152C084D" w14:textId="77777777" w:rsidR="007E5161" w:rsidRPr="007E5161" w:rsidRDefault="007E5161" w:rsidP="007E5161">
      <w:pPr>
        <w:spacing w:after="0" w:line="240" w:lineRule="auto"/>
        <w:rPr>
          <w:rFonts w:ascii="Times New Roman" w:eastAsia="Times New Roman" w:hAnsi="Times New Roman" w:cs="Times New Roman"/>
          <w:i/>
          <w:sz w:val="24"/>
          <w:szCs w:val="24"/>
          <w:lang w:eastAsia="en-IE"/>
        </w:rPr>
      </w:pPr>
    </w:p>
    <w:p w14:paraId="01797FF2" w14:textId="4FBF26BC"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Fenceline (perimeter) monitoring around industrial and remediation sites - BTEX and</w:t>
      </w:r>
      <w:r>
        <w:rPr>
          <w:rFonts w:ascii="Times New Roman" w:eastAsia="Times New Roman" w:hAnsi="Times New Roman" w:cs="Times New Roman"/>
          <w:i/>
          <w:sz w:val="24"/>
          <w:szCs w:val="24"/>
          <w:lang w:eastAsia="en-IE"/>
        </w:rPr>
        <w:br/>
        <w:t xml:space="preserve">   </w:t>
      </w:r>
      <w:r w:rsidRPr="007E5161">
        <w:rPr>
          <w:rFonts w:ascii="Times New Roman" w:eastAsia="Times New Roman" w:hAnsi="Times New Roman" w:cs="Times New Roman"/>
          <w:i/>
          <w:sz w:val="24"/>
          <w:szCs w:val="24"/>
          <w:lang w:eastAsia="en-IE"/>
        </w:rPr>
        <w:t xml:space="preserve"> other VOC's</w:t>
      </w:r>
      <w:r>
        <w:rPr>
          <w:rFonts w:ascii="Times New Roman" w:eastAsia="Times New Roman" w:hAnsi="Times New Roman" w:cs="Times New Roman"/>
          <w:i/>
          <w:sz w:val="24"/>
          <w:szCs w:val="24"/>
          <w:lang w:eastAsia="en-IE"/>
        </w:rPr>
        <w:br/>
      </w:r>
      <w:bookmarkStart w:id="0" w:name="_GoBack"/>
      <w:bookmarkEnd w:id="0"/>
    </w:p>
    <w:p w14:paraId="2D2E23C2" w14:textId="55473E8C"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Scrubber efficiency - hydrocarbons and VOC's</w:t>
      </w:r>
    </w:p>
    <w:p w14:paraId="29377320" w14:textId="77777777" w:rsidR="007E5161" w:rsidRPr="007E5161" w:rsidRDefault="007E5161" w:rsidP="007E5161">
      <w:pPr>
        <w:spacing w:after="0" w:line="240" w:lineRule="auto"/>
        <w:rPr>
          <w:rFonts w:ascii="Times New Roman" w:eastAsia="Times New Roman" w:hAnsi="Times New Roman" w:cs="Times New Roman"/>
          <w:i/>
          <w:sz w:val="24"/>
          <w:szCs w:val="24"/>
          <w:lang w:eastAsia="en-IE"/>
        </w:rPr>
      </w:pPr>
    </w:p>
    <w:p w14:paraId="5E1E8FD5" w14:textId="4F486C8A"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Carbon bed breakthrough detection -solvents and organic compounds</w:t>
      </w:r>
    </w:p>
    <w:p w14:paraId="2878C2C6" w14:textId="77777777" w:rsidR="007E5161" w:rsidRPr="007E5161" w:rsidRDefault="007E5161" w:rsidP="007E5161">
      <w:pPr>
        <w:spacing w:after="0" w:line="240" w:lineRule="auto"/>
        <w:rPr>
          <w:rFonts w:ascii="Times New Roman" w:eastAsia="Times New Roman" w:hAnsi="Times New Roman" w:cs="Times New Roman"/>
          <w:i/>
          <w:sz w:val="24"/>
          <w:szCs w:val="24"/>
          <w:lang w:eastAsia="en-IE"/>
        </w:rPr>
      </w:pPr>
    </w:p>
    <w:p w14:paraId="5580D939" w14:textId="3BD4FB33"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Quality Assurance Monitoring, contaminant analysis or blending of industrial gases</w:t>
      </w:r>
    </w:p>
    <w:p w14:paraId="74B5A220" w14:textId="77777777" w:rsidR="007E5161" w:rsidRPr="007E5161" w:rsidRDefault="007E5161" w:rsidP="007E5161">
      <w:pPr>
        <w:spacing w:after="0" w:line="240" w:lineRule="auto"/>
        <w:rPr>
          <w:rFonts w:ascii="Times New Roman" w:eastAsia="Times New Roman" w:hAnsi="Times New Roman" w:cs="Times New Roman"/>
          <w:i/>
          <w:sz w:val="24"/>
          <w:szCs w:val="24"/>
          <w:lang w:eastAsia="en-IE"/>
        </w:rPr>
      </w:pPr>
    </w:p>
    <w:p w14:paraId="4B1A4502" w14:textId="77199437" w:rsidR="007E5161" w:rsidRPr="007E5161" w:rsidRDefault="007E5161" w:rsidP="007E5161">
      <w:pPr>
        <w:spacing w:after="0" w:line="240" w:lineRule="auto"/>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Methane/Non-methane analysis</w:t>
      </w:r>
    </w:p>
    <w:p w14:paraId="2B580615" w14:textId="77777777" w:rsidR="007E5161" w:rsidRPr="007E5161" w:rsidRDefault="007E5161" w:rsidP="007E5161">
      <w:pPr>
        <w:spacing w:after="0" w:line="240" w:lineRule="auto"/>
        <w:rPr>
          <w:rFonts w:ascii="Times New Roman" w:eastAsia="Times New Roman" w:hAnsi="Times New Roman" w:cs="Times New Roman"/>
          <w:i/>
          <w:sz w:val="24"/>
          <w:szCs w:val="24"/>
          <w:lang w:eastAsia="en-IE"/>
        </w:rPr>
      </w:pPr>
    </w:p>
    <w:p w14:paraId="0CBF8276" w14:textId="22D43C9B" w:rsidR="007E5161" w:rsidRDefault="007E5161" w:rsidP="007E5161">
      <w:pPr>
        <w:rPr>
          <w:rFonts w:ascii="Times New Roman" w:eastAsia="Times New Roman" w:hAnsi="Times New Roman" w:cs="Times New Roman"/>
          <w:i/>
          <w:sz w:val="24"/>
          <w:szCs w:val="24"/>
          <w:lang w:eastAsia="en-IE"/>
        </w:rPr>
      </w:pPr>
      <w:r w:rsidRPr="007E5161">
        <w:rPr>
          <w:rFonts w:ascii="Times New Roman" w:eastAsia="Times New Roman" w:hAnsi="Symbol" w:cs="Times New Roman"/>
          <w:i/>
          <w:sz w:val="24"/>
          <w:szCs w:val="24"/>
          <w:lang w:eastAsia="en-IE"/>
        </w:rPr>
        <w:t></w:t>
      </w:r>
      <w:r w:rsidRPr="007E5161">
        <w:rPr>
          <w:rFonts w:ascii="Times New Roman" w:eastAsia="Times New Roman" w:hAnsi="Times New Roman" w:cs="Times New Roman"/>
          <w:i/>
          <w:sz w:val="24"/>
          <w:szCs w:val="24"/>
          <w:lang w:eastAsia="en-IE"/>
        </w:rPr>
        <w:t xml:space="preserve">  A list of over 200 detectable gases is available upon request</w:t>
      </w:r>
    </w:p>
    <w:p w14:paraId="048641B6" w14:textId="77777777" w:rsidR="007E5161" w:rsidRDefault="007E5161" w:rsidP="007E5161">
      <w:pPr>
        <w:rPr>
          <w:rFonts w:ascii="Times New Roman" w:hAnsi="Times New Roman" w:cs="Times New Roman"/>
          <w:b/>
          <w:i/>
          <w:sz w:val="24"/>
          <w:szCs w:val="24"/>
        </w:rPr>
      </w:pPr>
    </w:p>
    <w:p w14:paraId="1216561E" w14:textId="77777777" w:rsidR="007E5161" w:rsidRDefault="007E5161" w:rsidP="007E5161">
      <w:pPr>
        <w:rPr>
          <w:rFonts w:ascii="Times New Roman" w:hAnsi="Times New Roman" w:cs="Times New Roman"/>
          <w:b/>
          <w:i/>
          <w:sz w:val="24"/>
          <w:szCs w:val="24"/>
        </w:rPr>
      </w:pPr>
    </w:p>
    <w:p w14:paraId="4325C77F" w14:textId="2D93970B" w:rsidR="007E5161" w:rsidRDefault="007E5161" w:rsidP="007E5161">
      <w:pPr>
        <w:rPr>
          <w:rFonts w:ascii="Times New Roman" w:hAnsi="Times New Roman" w:cs="Times New Roman"/>
          <w:b/>
          <w:i/>
          <w:sz w:val="24"/>
          <w:szCs w:val="24"/>
        </w:rPr>
      </w:pPr>
      <w:r w:rsidRPr="007E5161">
        <w:rPr>
          <w:rFonts w:ascii="Times New Roman" w:hAnsi="Times New Roman" w:cs="Times New Roman"/>
          <w:b/>
          <w:i/>
          <w:sz w:val="24"/>
          <w:szCs w:val="24"/>
        </w:rPr>
        <w:t>Specifications: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2"/>
        <w:gridCol w:w="7274"/>
      </w:tblGrid>
      <w:tr w:rsidR="007E5161" w:rsidRPr="007E5161" w14:paraId="1D487C83" w14:textId="77777777" w:rsidTr="007E5161">
        <w:trPr>
          <w:tblCellSpacing w:w="15" w:type="dxa"/>
        </w:trPr>
        <w:tc>
          <w:tcPr>
            <w:tcW w:w="0" w:type="auto"/>
            <w:vAlign w:val="center"/>
            <w:hideMark/>
          </w:tcPr>
          <w:p w14:paraId="539B139A"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lastRenderedPageBreak/>
              <w:t>Sampling</w:t>
            </w:r>
          </w:p>
        </w:tc>
        <w:tc>
          <w:tcPr>
            <w:tcW w:w="0" w:type="auto"/>
            <w:vAlign w:val="center"/>
            <w:hideMark/>
          </w:tcPr>
          <w:p w14:paraId="7F4BE2CB" w14:textId="5AC7CDC9"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Standard: Single point </w:t>
            </w:r>
            <w:r w:rsidRPr="007E5161">
              <w:rPr>
                <w:rFonts w:ascii="Times New Roman" w:hAnsi="Times New Roman" w:cs="Times New Roman"/>
                <w:sz w:val="24"/>
                <w:szCs w:val="24"/>
              </w:rPr>
              <w:t>analyser</w:t>
            </w:r>
            <w:r w:rsidRPr="007E5161">
              <w:rPr>
                <w:rFonts w:ascii="Times New Roman" w:hAnsi="Times New Roman" w:cs="Times New Roman"/>
                <w:sz w:val="24"/>
                <w:szCs w:val="24"/>
              </w:rPr>
              <w:t xml:space="preserve"> for pre-filtered (1 micron)</w:t>
            </w:r>
            <w:r w:rsidRPr="007E5161">
              <w:rPr>
                <w:rFonts w:ascii="Times New Roman" w:hAnsi="Times New Roman" w:cs="Times New Roman"/>
                <w:sz w:val="24"/>
                <w:szCs w:val="24"/>
              </w:rPr>
              <w:br/>
              <w:t xml:space="preserve">Optional: Internal: 4- or 8-point sampling; External: 16 or more </w:t>
            </w:r>
          </w:p>
        </w:tc>
      </w:tr>
      <w:tr w:rsidR="007E5161" w:rsidRPr="007E5161" w14:paraId="2B3DA1B1" w14:textId="77777777" w:rsidTr="007E5161">
        <w:trPr>
          <w:tblCellSpacing w:w="15" w:type="dxa"/>
        </w:trPr>
        <w:tc>
          <w:tcPr>
            <w:tcW w:w="0" w:type="auto"/>
            <w:vAlign w:val="center"/>
            <w:hideMark/>
          </w:tcPr>
          <w:p w14:paraId="00DD5D53"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Valves</w:t>
            </w:r>
          </w:p>
        </w:tc>
        <w:tc>
          <w:tcPr>
            <w:tcW w:w="0" w:type="auto"/>
            <w:vAlign w:val="center"/>
            <w:hideMark/>
          </w:tcPr>
          <w:p w14:paraId="4751E150"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Standard: 10-port valve sample injection/column switching. Contact MOCON - Baseline for additional valve options </w:t>
            </w:r>
          </w:p>
        </w:tc>
      </w:tr>
      <w:tr w:rsidR="007E5161" w:rsidRPr="007E5161" w14:paraId="4C4185D7" w14:textId="77777777" w:rsidTr="007E5161">
        <w:trPr>
          <w:tblCellSpacing w:w="15" w:type="dxa"/>
        </w:trPr>
        <w:tc>
          <w:tcPr>
            <w:tcW w:w="0" w:type="auto"/>
            <w:vAlign w:val="center"/>
            <w:hideMark/>
          </w:tcPr>
          <w:p w14:paraId="7670CA41"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Calibration</w:t>
            </w:r>
          </w:p>
        </w:tc>
        <w:tc>
          <w:tcPr>
            <w:tcW w:w="0" w:type="auto"/>
            <w:vAlign w:val="center"/>
            <w:hideMark/>
          </w:tcPr>
          <w:p w14:paraId="600C2057"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Automatic or manual using a dedicated standard </w:t>
            </w:r>
          </w:p>
        </w:tc>
      </w:tr>
      <w:tr w:rsidR="007E5161" w:rsidRPr="007E5161" w14:paraId="1AA5E351" w14:textId="77777777" w:rsidTr="007E5161">
        <w:trPr>
          <w:tblCellSpacing w:w="15" w:type="dxa"/>
        </w:trPr>
        <w:tc>
          <w:tcPr>
            <w:tcW w:w="0" w:type="auto"/>
            <w:vAlign w:val="center"/>
            <w:hideMark/>
          </w:tcPr>
          <w:p w14:paraId="08B879F4"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Output</w:t>
            </w:r>
          </w:p>
        </w:tc>
        <w:tc>
          <w:tcPr>
            <w:tcW w:w="0" w:type="auto"/>
            <w:vAlign w:val="center"/>
            <w:hideMark/>
          </w:tcPr>
          <w:p w14:paraId="282B27E2"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Standard: Digital: RS-232, LAN </w:t>
            </w:r>
          </w:p>
        </w:tc>
      </w:tr>
      <w:tr w:rsidR="007E5161" w:rsidRPr="007E5161" w14:paraId="5DD78352" w14:textId="77777777" w:rsidTr="007E5161">
        <w:trPr>
          <w:tblCellSpacing w:w="15" w:type="dxa"/>
        </w:trPr>
        <w:tc>
          <w:tcPr>
            <w:tcW w:w="0" w:type="auto"/>
            <w:vAlign w:val="center"/>
            <w:hideMark/>
          </w:tcPr>
          <w:p w14:paraId="690E6893"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Relays</w:t>
            </w:r>
          </w:p>
        </w:tc>
        <w:tc>
          <w:tcPr>
            <w:tcW w:w="0" w:type="auto"/>
            <w:vAlign w:val="center"/>
            <w:hideMark/>
          </w:tcPr>
          <w:p w14:paraId="68CEBA8C"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Optional: I/O Board - (5) programmable (latched/not, NE/NNE) relays as contact closure (3 A at 250 V DC); (1) analog output, (6) digital inputs</w:t>
            </w:r>
            <w:r w:rsidRPr="007E5161">
              <w:rPr>
                <w:rFonts w:ascii="Times New Roman" w:hAnsi="Times New Roman" w:cs="Times New Roman"/>
                <w:sz w:val="24"/>
                <w:szCs w:val="24"/>
              </w:rPr>
              <w:br/>
              <w:t xml:space="preserve">Additional expansion boards - Relays: available in multiples of 8 up to 16; Analog: available in 4 or 8 an </w:t>
            </w:r>
          </w:p>
        </w:tc>
      </w:tr>
      <w:tr w:rsidR="007E5161" w:rsidRPr="007E5161" w14:paraId="6906C28D" w14:textId="77777777" w:rsidTr="007E5161">
        <w:trPr>
          <w:tblCellSpacing w:w="15" w:type="dxa"/>
        </w:trPr>
        <w:tc>
          <w:tcPr>
            <w:tcW w:w="0" w:type="auto"/>
            <w:vAlign w:val="center"/>
            <w:hideMark/>
          </w:tcPr>
          <w:p w14:paraId="2FD5C14C"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Physical Dimensions</w:t>
            </w:r>
          </w:p>
        </w:tc>
        <w:tc>
          <w:tcPr>
            <w:tcW w:w="0" w:type="auto"/>
            <w:vAlign w:val="center"/>
            <w:hideMark/>
          </w:tcPr>
          <w:p w14:paraId="366558A7"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19" (48.26 cm) W x 16.25" (41.28 cm) D x 5.74" (14.58 cm) H (w/feet) / 5.12" (13.00 cm) H (w/o feet) </w:t>
            </w:r>
          </w:p>
        </w:tc>
      </w:tr>
      <w:tr w:rsidR="007E5161" w:rsidRPr="007E5161" w14:paraId="01433ABC" w14:textId="77777777" w:rsidTr="007E5161">
        <w:trPr>
          <w:tblCellSpacing w:w="15" w:type="dxa"/>
        </w:trPr>
        <w:tc>
          <w:tcPr>
            <w:tcW w:w="0" w:type="auto"/>
            <w:vAlign w:val="center"/>
            <w:hideMark/>
          </w:tcPr>
          <w:p w14:paraId="43628ACA"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Nominal Weight</w:t>
            </w:r>
          </w:p>
        </w:tc>
        <w:tc>
          <w:tcPr>
            <w:tcW w:w="0" w:type="auto"/>
            <w:vAlign w:val="center"/>
            <w:hideMark/>
          </w:tcPr>
          <w:p w14:paraId="367352FB"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&lt; 30 lb (13.64 kg) </w:t>
            </w:r>
          </w:p>
        </w:tc>
      </w:tr>
      <w:tr w:rsidR="007E5161" w:rsidRPr="007E5161" w14:paraId="3231EB30" w14:textId="77777777" w:rsidTr="007E5161">
        <w:trPr>
          <w:tblCellSpacing w:w="15" w:type="dxa"/>
        </w:trPr>
        <w:tc>
          <w:tcPr>
            <w:tcW w:w="0" w:type="auto"/>
            <w:vAlign w:val="center"/>
            <w:hideMark/>
          </w:tcPr>
          <w:p w14:paraId="0B30DFB8"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Configuration</w:t>
            </w:r>
          </w:p>
        </w:tc>
        <w:tc>
          <w:tcPr>
            <w:tcW w:w="0" w:type="auto"/>
            <w:vAlign w:val="center"/>
            <w:hideMark/>
          </w:tcPr>
          <w:p w14:paraId="6D0349C5"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Bench-top or rack-mount 19" (48.3 cm), 3U panel </w:t>
            </w:r>
          </w:p>
        </w:tc>
      </w:tr>
      <w:tr w:rsidR="007E5161" w:rsidRPr="007E5161" w14:paraId="0EED80EE" w14:textId="77777777" w:rsidTr="007E5161">
        <w:trPr>
          <w:tblCellSpacing w:w="15" w:type="dxa"/>
        </w:trPr>
        <w:tc>
          <w:tcPr>
            <w:tcW w:w="0" w:type="auto"/>
            <w:vAlign w:val="center"/>
            <w:hideMark/>
          </w:tcPr>
          <w:p w14:paraId="40185FC9"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Display</w:t>
            </w:r>
          </w:p>
        </w:tc>
        <w:tc>
          <w:tcPr>
            <w:tcW w:w="0" w:type="auto"/>
            <w:vAlign w:val="center"/>
            <w:hideMark/>
          </w:tcPr>
          <w:p w14:paraId="021F8993" w14:textId="259991CD"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7" </w:t>
            </w:r>
            <w:r w:rsidRPr="007E5161">
              <w:rPr>
                <w:rFonts w:ascii="Times New Roman" w:hAnsi="Times New Roman" w:cs="Times New Roman"/>
                <w:sz w:val="24"/>
                <w:szCs w:val="24"/>
              </w:rPr>
              <w:t>Colour</w:t>
            </w:r>
            <w:r w:rsidRPr="007E5161">
              <w:rPr>
                <w:rFonts w:ascii="Times New Roman" w:hAnsi="Times New Roman" w:cs="Times New Roman"/>
                <w:sz w:val="24"/>
                <w:szCs w:val="24"/>
              </w:rPr>
              <w:t xml:space="preserve"> LCD graphical display with touch screen </w:t>
            </w:r>
          </w:p>
        </w:tc>
      </w:tr>
      <w:tr w:rsidR="007E5161" w:rsidRPr="007E5161" w14:paraId="50CA5E21" w14:textId="77777777" w:rsidTr="007E5161">
        <w:trPr>
          <w:tblCellSpacing w:w="15" w:type="dxa"/>
        </w:trPr>
        <w:tc>
          <w:tcPr>
            <w:tcW w:w="0" w:type="auto"/>
            <w:vAlign w:val="center"/>
            <w:hideMark/>
          </w:tcPr>
          <w:p w14:paraId="4877EA9A"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Power</w:t>
            </w:r>
          </w:p>
        </w:tc>
        <w:tc>
          <w:tcPr>
            <w:tcW w:w="0" w:type="auto"/>
            <w:vAlign w:val="center"/>
            <w:hideMark/>
          </w:tcPr>
          <w:p w14:paraId="3B6FF302"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110/230 V AC, 50/60 Hz, 2 Amp </w:t>
            </w:r>
          </w:p>
        </w:tc>
      </w:tr>
      <w:tr w:rsidR="007E5161" w:rsidRPr="007E5161" w14:paraId="02D51DBE" w14:textId="77777777" w:rsidTr="007E5161">
        <w:trPr>
          <w:tblCellSpacing w:w="15" w:type="dxa"/>
        </w:trPr>
        <w:tc>
          <w:tcPr>
            <w:tcW w:w="0" w:type="auto"/>
            <w:vAlign w:val="center"/>
            <w:hideMark/>
          </w:tcPr>
          <w:p w14:paraId="7E89FFFC"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Operating Conditions</w:t>
            </w:r>
          </w:p>
        </w:tc>
        <w:tc>
          <w:tcPr>
            <w:tcW w:w="0" w:type="auto"/>
            <w:vAlign w:val="center"/>
            <w:hideMark/>
          </w:tcPr>
          <w:p w14:paraId="0F2E6B40"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Temperature: 32 °F to 104 °F (0 °C to 40 °C) </w:t>
            </w:r>
          </w:p>
        </w:tc>
      </w:tr>
      <w:tr w:rsidR="007E5161" w:rsidRPr="007E5161" w14:paraId="798C52CA" w14:textId="77777777" w:rsidTr="007E5161">
        <w:trPr>
          <w:tblCellSpacing w:w="15" w:type="dxa"/>
        </w:trPr>
        <w:tc>
          <w:tcPr>
            <w:tcW w:w="0" w:type="auto"/>
            <w:vAlign w:val="center"/>
            <w:hideMark/>
          </w:tcPr>
          <w:p w14:paraId="44E2AAEF"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Gas Connections</w:t>
            </w:r>
          </w:p>
        </w:tc>
        <w:tc>
          <w:tcPr>
            <w:tcW w:w="0" w:type="auto"/>
            <w:vAlign w:val="center"/>
            <w:hideMark/>
          </w:tcPr>
          <w:p w14:paraId="46C47369"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1/4” or 1/8” O.D. tube compression fittings or 1/8" Legris </w:t>
            </w:r>
          </w:p>
        </w:tc>
      </w:tr>
      <w:tr w:rsidR="007E5161" w:rsidRPr="007E5161" w14:paraId="11BF10B1" w14:textId="77777777" w:rsidTr="007E5161">
        <w:trPr>
          <w:tblCellSpacing w:w="15" w:type="dxa"/>
        </w:trPr>
        <w:tc>
          <w:tcPr>
            <w:tcW w:w="0" w:type="auto"/>
            <w:vAlign w:val="center"/>
            <w:hideMark/>
          </w:tcPr>
          <w:p w14:paraId="175112CF"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Enclosures</w:t>
            </w:r>
          </w:p>
        </w:tc>
        <w:tc>
          <w:tcPr>
            <w:tcW w:w="0" w:type="auto"/>
            <w:vAlign w:val="center"/>
            <w:hideMark/>
          </w:tcPr>
          <w:p w14:paraId="1C4B59C1" w14:textId="3B146D8F"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General purpose, </w:t>
            </w:r>
            <w:r w:rsidRPr="007E5161">
              <w:rPr>
                <w:rFonts w:ascii="Times New Roman" w:hAnsi="Times New Roman" w:cs="Times New Roman"/>
                <w:sz w:val="24"/>
                <w:szCs w:val="24"/>
              </w:rPr>
              <w:t>wall mount</w:t>
            </w:r>
            <w:r w:rsidRPr="007E5161">
              <w:rPr>
                <w:rFonts w:ascii="Times New Roman" w:hAnsi="Times New Roman" w:cs="Times New Roman"/>
                <w:sz w:val="24"/>
                <w:szCs w:val="24"/>
              </w:rPr>
              <w:t xml:space="preserve">, X-purged or Z-purged </w:t>
            </w:r>
          </w:p>
        </w:tc>
      </w:tr>
      <w:tr w:rsidR="007E5161" w:rsidRPr="007E5161" w14:paraId="5F3C7696" w14:textId="77777777" w:rsidTr="007E5161">
        <w:trPr>
          <w:tblCellSpacing w:w="15" w:type="dxa"/>
        </w:trPr>
        <w:tc>
          <w:tcPr>
            <w:tcW w:w="0" w:type="auto"/>
            <w:vAlign w:val="center"/>
            <w:hideMark/>
          </w:tcPr>
          <w:p w14:paraId="69F00607"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Column</w:t>
            </w:r>
          </w:p>
        </w:tc>
        <w:tc>
          <w:tcPr>
            <w:tcW w:w="0" w:type="auto"/>
            <w:vAlign w:val="center"/>
            <w:hideMark/>
          </w:tcPr>
          <w:p w14:paraId="38242F6F"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Packed, micro-packed, or capillary columns; Specific to application </w:t>
            </w:r>
          </w:p>
        </w:tc>
      </w:tr>
    </w:tbl>
    <w:p w14:paraId="2D9E3A5A" w14:textId="77777777" w:rsidR="007E5161" w:rsidRPr="007E5161" w:rsidRDefault="007E5161" w:rsidP="007E5161">
      <w:pPr>
        <w:pStyle w:val="Heading3"/>
        <w:rPr>
          <w:sz w:val="24"/>
          <w:szCs w:val="24"/>
        </w:rPr>
      </w:pPr>
      <w:bookmarkStart w:id="1" w:name="Options_&amp;_Accessories"/>
      <w:bookmarkEnd w:id="1"/>
      <w:r w:rsidRPr="007E5161">
        <w:rPr>
          <w:sz w:val="24"/>
          <w:szCs w:val="24"/>
        </w:rPr>
        <w:t>Options &amp; Accessories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5"/>
        <w:gridCol w:w="7511"/>
      </w:tblGrid>
      <w:tr w:rsidR="007E5161" w:rsidRPr="007E5161" w14:paraId="2A8B24F5" w14:textId="77777777" w:rsidTr="007E5161">
        <w:trPr>
          <w:tblCellSpacing w:w="15" w:type="dxa"/>
        </w:trPr>
        <w:tc>
          <w:tcPr>
            <w:tcW w:w="0" w:type="auto"/>
            <w:vAlign w:val="center"/>
            <w:hideMark/>
          </w:tcPr>
          <w:p w14:paraId="2A314AB7"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lastRenderedPageBreak/>
              <w:t>Detectors</w:t>
            </w:r>
          </w:p>
        </w:tc>
        <w:tc>
          <w:tcPr>
            <w:tcW w:w="0" w:type="auto"/>
            <w:vAlign w:val="center"/>
            <w:hideMark/>
          </w:tcPr>
          <w:p w14:paraId="400C14EA"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Photoionization (PID)</w:t>
            </w:r>
            <w:r w:rsidRPr="007E5161">
              <w:rPr>
                <w:rFonts w:ascii="Times New Roman" w:hAnsi="Times New Roman" w:cs="Times New Roman"/>
                <w:sz w:val="24"/>
                <w:szCs w:val="24"/>
              </w:rPr>
              <w:br/>
              <w:t>Flame Ionization (FID)</w:t>
            </w:r>
            <w:r w:rsidRPr="007E5161">
              <w:rPr>
                <w:rFonts w:ascii="Times New Roman" w:hAnsi="Times New Roman" w:cs="Times New Roman"/>
                <w:sz w:val="24"/>
                <w:szCs w:val="24"/>
              </w:rPr>
              <w:br/>
              <w:t>Pulse Discharge Ionization (PDD)</w:t>
            </w:r>
            <w:r w:rsidRPr="007E5161">
              <w:rPr>
                <w:rFonts w:ascii="Times New Roman" w:hAnsi="Times New Roman" w:cs="Times New Roman"/>
                <w:sz w:val="24"/>
                <w:szCs w:val="24"/>
              </w:rPr>
              <w:br/>
              <w:t>High-sensitivity (HS-PID)</w:t>
            </w:r>
            <w:r w:rsidRPr="007E5161">
              <w:rPr>
                <w:rFonts w:ascii="Times New Roman" w:hAnsi="Times New Roman" w:cs="Times New Roman"/>
                <w:sz w:val="24"/>
                <w:szCs w:val="24"/>
              </w:rPr>
              <w:br/>
              <w:t xml:space="preserve">Thermal Conductivity (TCD) </w:t>
            </w:r>
          </w:p>
        </w:tc>
      </w:tr>
      <w:tr w:rsidR="007E5161" w:rsidRPr="007E5161" w14:paraId="7D005312" w14:textId="77777777" w:rsidTr="007E5161">
        <w:trPr>
          <w:tblCellSpacing w:w="15" w:type="dxa"/>
        </w:trPr>
        <w:tc>
          <w:tcPr>
            <w:tcW w:w="0" w:type="auto"/>
            <w:vAlign w:val="center"/>
            <w:hideMark/>
          </w:tcPr>
          <w:p w14:paraId="37159D93"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Inputs</w:t>
            </w:r>
          </w:p>
        </w:tc>
        <w:tc>
          <w:tcPr>
            <w:tcW w:w="0" w:type="auto"/>
            <w:vAlign w:val="center"/>
            <w:hideMark/>
          </w:tcPr>
          <w:p w14:paraId="534AF0AF"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Optional Digital input board for six contact closure inputs. Supports start sequence (8 each), start sequence loop (8 each), open method (8 each), and diagnostic functions. </w:t>
            </w:r>
          </w:p>
        </w:tc>
      </w:tr>
      <w:tr w:rsidR="007E5161" w:rsidRPr="007E5161" w14:paraId="3587B6EC" w14:textId="77777777" w:rsidTr="007E5161">
        <w:trPr>
          <w:tblCellSpacing w:w="15" w:type="dxa"/>
        </w:trPr>
        <w:tc>
          <w:tcPr>
            <w:tcW w:w="0" w:type="auto"/>
            <w:vAlign w:val="center"/>
            <w:hideMark/>
          </w:tcPr>
          <w:p w14:paraId="107FD027"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Software</w:t>
            </w:r>
          </w:p>
        </w:tc>
        <w:tc>
          <w:tcPr>
            <w:tcW w:w="0" w:type="auto"/>
            <w:vAlign w:val="center"/>
            <w:hideMark/>
          </w:tcPr>
          <w:p w14:paraId="12613054"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Internal </w:t>
            </w:r>
          </w:p>
        </w:tc>
      </w:tr>
      <w:tr w:rsidR="007E5161" w:rsidRPr="007E5161" w14:paraId="18437540" w14:textId="77777777" w:rsidTr="007E5161">
        <w:trPr>
          <w:tblCellSpacing w:w="15" w:type="dxa"/>
        </w:trPr>
        <w:tc>
          <w:tcPr>
            <w:tcW w:w="0" w:type="auto"/>
            <w:vAlign w:val="center"/>
            <w:hideMark/>
          </w:tcPr>
          <w:p w14:paraId="32813C40"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Gas Generators</w:t>
            </w:r>
          </w:p>
        </w:tc>
        <w:tc>
          <w:tcPr>
            <w:tcW w:w="0" w:type="auto"/>
            <w:vAlign w:val="center"/>
            <w:hideMark/>
          </w:tcPr>
          <w:p w14:paraId="22F125CA"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Zero Air, H</w:t>
            </w:r>
            <w:r w:rsidRPr="007E5161">
              <w:rPr>
                <w:rFonts w:ascii="Times New Roman" w:hAnsi="Times New Roman" w:cs="Times New Roman"/>
                <w:sz w:val="24"/>
                <w:szCs w:val="24"/>
                <w:vertAlign w:val="subscript"/>
              </w:rPr>
              <w:t>2</w:t>
            </w:r>
            <w:r w:rsidRPr="007E5161">
              <w:rPr>
                <w:rFonts w:ascii="Times New Roman" w:hAnsi="Times New Roman" w:cs="Times New Roman"/>
                <w:sz w:val="24"/>
                <w:szCs w:val="24"/>
              </w:rPr>
              <w:t xml:space="preserve"> or N</w:t>
            </w:r>
            <w:r w:rsidRPr="007E5161">
              <w:rPr>
                <w:rFonts w:ascii="Times New Roman" w:hAnsi="Times New Roman" w:cs="Times New Roman"/>
                <w:sz w:val="24"/>
                <w:szCs w:val="24"/>
                <w:vertAlign w:val="subscript"/>
              </w:rPr>
              <w:t>2</w:t>
            </w:r>
            <w:r w:rsidRPr="007E5161">
              <w:rPr>
                <w:rFonts w:ascii="Times New Roman" w:hAnsi="Times New Roman" w:cs="Times New Roman"/>
                <w:sz w:val="24"/>
                <w:szCs w:val="24"/>
              </w:rPr>
              <w:t xml:space="preserve"> </w:t>
            </w:r>
          </w:p>
        </w:tc>
      </w:tr>
      <w:tr w:rsidR="007E5161" w:rsidRPr="007E5161" w14:paraId="7FD5CBCA" w14:textId="77777777" w:rsidTr="007E5161">
        <w:trPr>
          <w:tblCellSpacing w:w="15" w:type="dxa"/>
        </w:trPr>
        <w:tc>
          <w:tcPr>
            <w:tcW w:w="0" w:type="auto"/>
            <w:vAlign w:val="center"/>
            <w:hideMark/>
          </w:tcPr>
          <w:p w14:paraId="6EF5DAEF" w14:textId="77777777" w:rsidR="007E5161" w:rsidRPr="007E5161" w:rsidRDefault="007E5161">
            <w:pPr>
              <w:pStyle w:val="Heading2"/>
              <w:rPr>
                <w:rFonts w:ascii="Times New Roman" w:hAnsi="Times New Roman" w:cs="Times New Roman"/>
                <w:color w:val="auto"/>
                <w:sz w:val="24"/>
                <w:szCs w:val="24"/>
              </w:rPr>
            </w:pPr>
            <w:r w:rsidRPr="007E5161">
              <w:rPr>
                <w:rStyle w:val="Strong"/>
                <w:rFonts w:ascii="Times New Roman" w:hAnsi="Times New Roman" w:cs="Times New Roman"/>
                <w:b w:val="0"/>
                <w:bCs w:val="0"/>
                <w:color w:val="auto"/>
                <w:sz w:val="24"/>
                <w:szCs w:val="24"/>
              </w:rPr>
              <w:t>Calibration Methods</w:t>
            </w:r>
          </w:p>
        </w:tc>
        <w:tc>
          <w:tcPr>
            <w:tcW w:w="0" w:type="auto"/>
            <w:vAlign w:val="center"/>
            <w:hideMark/>
          </w:tcPr>
          <w:p w14:paraId="68DCF5FD" w14:textId="77777777" w:rsidR="007E5161" w:rsidRPr="007E5161" w:rsidRDefault="007E5161">
            <w:pPr>
              <w:rPr>
                <w:rFonts w:ascii="Times New Roman" w:hAnsi="Times New Roman" w:cs="Times New Roman"/>
                <w:sz w:val="24"/>
                <w:szCs w:val="24"/>
              </w:rPr>
            </w:pPr>
            <w:r w:rsidRPr="007E5161">
              <w:rPr>
                <w:rFonts w:ascii="Times New Roman" w:hAnsi="Times New Roman" w:cs="Times New Roman"/>
                <w:sz w:val="24"/>
                <w:szCs w:val="24"/>
              </w:rPr>
              <w:t xml:space="preserve">Gas Cylinder, Model 8990 Permeation Calibrator, or response factors </w:t>
            </w:r>
          </w:p>
        </w:tc>
      </w:tr>
    </w:tbl>
    <w:p w14:paraId="61D9E2CE" w14:textId="77777777" w:rsidR="007E5161" w:rsidRPr="007E5161" w:rsidRDefault="007E5161" w:rsidP="007E5161">
      <w:pPr>
        <w:rPr>
          <w:rFonts w:ascii="Times New Roman" w:hAnsi="Times New Roman" w:cs="Times New Roman"/>
          <w:sz w:val="24"/>
          <w:szCs w:val="24"/>
        </w:rPr>
      </w:pPr>
    </w:p>
    <w:p w14:paraId="7FC95651" w14:textId="4B400BBC" w:rsidR="00E02E36" w:rsidRPr="007E5161" w:rsidRDefault="00E02E36" w:rsidP="00E02E36">
      <w:pPr>
        <w:rPr>
          <w:rFonts w:ascii="Times New Roman" w:hAnsi="Times New Roman" w:cs="Times New Roman"/>
          <w:b/>
          <w:sz w:val="24"/>
          <w:szCs w:val="24"/>
        </w:rPr>
      </w:pPr>
    </w:p>
    <w:sectPr w:rsidR="00E02E36" w:rsidRPr="007E5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12"/>
  </w:num>
  <w:num w:numId="6">
    <w:abstractNumId w:val="5"/>
  </w:num>
  <w:num w:numId="7">
    <w:abstractNumId w:val="2"/>
  </w:num>
  <w:num w:numId="8">
    <w:abstractNumId w:val="1"/>
  </w:num>
  <w:num w:numId="9">
    <w:abstractNumId w:val="3"/>
  </w:num>
  <w:num w:numId="10">
    <w:abstractNumId w:val="11"/>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4B698B"/>
    <w:rsid w:val="004E6B9C"/>
    <w:rsid w:val="00515D1D"/>
    <w:rsid w:val="00577038"/>
    <w:rsid w:val="005958BB"/>
    <w:rsid w:val="005D5051"/>
    <w:rsid w:val="00627694"/>
    <w:rsid w:val="006C31BF"/>
    <w:rsid w:val="007031A4"/>
    <w:rsid w:val="00735524"/>
    <w:rsid w:val="00796943"/>
    <w:rsid w:val="007E5161"/>
    <w:rsid w:val="008645ED"/>
    <w:rsid w:val="0090489B"/>
    <w:rsid w:val="0099712A"/>
    <w:rsid w:val="009C5F3F"/>
    <w:rsid w:val="009D4191"/>
    <w:rsid w:val="009D6DD9"/>
    <w:rsid w:val="009E6303"/>
    <w:rsid w:val="00A26761"/>
    <w:rsid w:val="00B77C1B"/>
    <w:rsid w:val="00BE1AF5"/>
    <w:rsid w:val="00D45BF0"/>
    <w:rsid w:val="00DE6EBB"/>
    <w:rsid w:val="00E02E36"/>
    <w:rsid w:val="00E03936"/>
    <w:rsid w:val="00E55B9B"/>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7E5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055884">
      <w:bodyDiv w:val="1"/>
      <w:marLeft w:val="0"/>
      <w:marRight w:val="0"/>
      <w:marTop w:val="0"/>
      <w:marBottom w:val="0"/>
      <w:divBdr>
        <w:top w:val="none" w:sz="0" w:space="0" w:color="auto"/>
        <w:left w:val="none" w:sz="0" w:space="0" w:color="auto"/>
        <w:bottom w:val="none" w:sz="0" w:space="0" w:color="auto"/>
        <w:right w:val="none" w:sz="0" w:space="0" w:color="auto"/>
      </w:divBdr>
      <w:divsChild>
        <w:div w:id="1762484547">
          <w:marLeft w:val="0"/>
          <w:marRight w:val="0"/>
          <w:marTop w:val="0"/>
          <w:marBottom w:val="0"/>
          <w:divBdr>
            <w:top w:val="none" w:sz="0" w:space="0" w:color="auto"/>
            <w:left w:val="none" w:sz="0" w:space="0" w:color="auto"/>
            <w:bottom w:val="none" w:sz="0" w:space="0" w:color="auto"/>
            <w:right w:val="none" w:sz="0" w:space="0" w:color="auto"/>
          </w:divBdr>
          <w:divsChild>
            <w:div w:id="503521321">
              <w:marLeft w:val="0"/>
              <w:marRight w:val="0"/>
              <w:marTop w:val="0"/>
              <w:marBottom w:val="0"/>
              <w:divBdr>
                <w:top w:val="none" w:sz="0" w:space="0" w:color="auto"/>
                <w:left w:val="none" w:sz="0" w:space="0" w:color="auto"/>
                <w:bottom w:val="none" w:sz="0" w:space="0" w:color="auto"/>
                <w:right w:val="none" w:sz="0" w:space="0" w:color="auto"/>
              </w:divBdr>
            </w:div>
          </w:divsChild>
        </w:div>
        <w:div w:id="725178943">
          <w:marLeft w:val="0"/>
          <w:marRight w:val="0"/>
          <w:marTop w:val="0"/>
          <w:marBottom w:val="0"/>
          <w:divBdr>
            <w:top w:val="none" w:sz="0" w:space="0" w:color="auto"/>
            <w:left w:val="none" w:sz="0" w:space="0" w:color="auto"/>
            <w:bottom w:val="none" w:sz="0" w:space="0" w:color="auto"/>
            <w:right w:val="none" w:sz="0" w:space="0" w:color="auto"/>
          </w:divBdr>
          <w:divsChild>
            <w:div w:id="245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56394317">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2018-06-27T10:34:00Z</dcterms:created>
  <dcterms:modified xsi:type="dcterms:W3CDTF">2018-06-27T10:34:00Z</dcterms:modified>
</cp:coreProperties>
</file>