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08576" w14:textId="6F10DDA8" w:rsidR="00ED0B3C" w:rsidRPr="00300F46" w:rsidRDefault="008B474D">
      <w:pPr>
        <w:rPr>
          <w:rFonts w:ascii="Times New Roman" w:hAnsi="Times New Roman" w:cs="Times New Roman"/>
          <w:b/>
          <w:sz w:val="24"/>
          <w:szCs w:val="24"/>
          <w:u w:val="single"/>
        </w:rPr>
      </w:pPr>
      <w:r>
        <w:rPr>
          <w:rFonts w:ascii="Times New Roman" w:hAnsi="Times New Roman" w:cs="Times New Roman"/>
          <w:b/>
          <w:sz w:val="24"/>
          <w:szCs w:val="24"/>
          <w:u w:val="single"/>
        </w:rPr>
        <w:t>Workplace monitors for dust and gases</w:t>
      </w:r>
    </w:p>
    <w:p w14:paraId="0BF2318C" w14:textId="3AACAD83" w:rsidR="00BE1AF5" w:rsidRDefault="008B474D" w:rsidP="0025252F">
      <w:pPr>
        <w:rPr>
          <w:rFonts w:ascii="Times New Roman" w:hAnsi="Times New Roman" w:cs="Times New Roman"/>
          <w:b/>
          <w:sz w:val="24"/>
          <w:szCs w:val="24"/>
        </w:rPr>
      </w:pPr>
      <w:proofErr w:type="spellStart"/>
      <w:r>
        <w:rPr>
          <w:rFonts w:ascii="Times New Roman" w:hAnsi="Times New Roman" w:cs="Times New Roman"/>
          <w:b/>
          <w:sz w:val="24"/>
          <w:szCs w:val="24"/>
        </w:rPr>
        <w:t>MultiRAE</w:t>
      </w:r>
      <w:proofErr w:type="spellEnd"/>
      <w:r>
        <w:rPr>
          <w:rFonts w:ascii="Times New Roman" w:hAnsi="Times New Roman" w:cs="Times New Roman"/>
          <w:b/>
          <w:sz w:val="24"/>
          <w:szCs w:val="24"/>
        </w:rPr>
        <w:t xml:space="preserve"> </w:t>
      </w:r>
    </w:p>
    <w:p w14:paraId="7FC95651" w14:textId="491E7DDD" w:rsidR="00E02E36" w:rsidRDefault="00B0092A" w:rsidP="00E02E36">
      <w:pPr>
        <w:rPr>
          <w:rFonts w:ascii="Times New Roman" w:hAnsi="Times New Roman" w:cs="Times New Roman"/>
          <w:b/>
          <w:i/>
          <w:sz w:val="24"/>
          <w:szCs w:val="24"/>
        </w:rPr>
      </w:pPr>
      <w:r w:rsidRPr="00662515">
        <w:rPr>
          <w:rFonts w:ascii="Times New Roman" w:hAnsi="Times New Roman" w:cs="Times New Roman"/>
          <w:b/>
          <w:i/>
          <w:sz w:val="24"/>
          <w:szCs w:val="24"/>
        </w:rPr>
        <w:t>Description</w:t>
      </w:r>
      <w:r w:rsidR="00662515" w:rsidRPr="00662515">
        <w:rPr>
          <w:rFonts w:ascii="Times New Roman" w:hAnsi="Times New Roman" w:cs="Times New Roman"/>
          <w:b/>
          <w:i/>
          <w:sz w:val="24"/>
          <w:szCs w:val="24"/>
        </w:rPr>
        <w:t>:</w:t>
      </w:r>
    </w:p>
    <w:p w14:paraId="31CF5057" w14:textId="3E22C951" w:rsidR="006A7DBE" w:rsidRPr="006A7DBE" w:rsidRDefault="006A7DBE" w:rsidP="00E02E36">
      <w:pPr>
        <w:rPr>
          <w:rFonts w:ascii="Times New Roman" w:hAnsi="Times New Roman" w:cs="Times New Roman"/>
          <w:sz w:val="24"/>
          <w:szCs w:val="24"/>
        </w:rPr>
      </w:pPr>
      <w:proofErr w:type="spellStart"/>
      <w:r w:rsidRPr="006A7DBE">
        <w:rPr>
          <w:rFonts w:ascii="Times New Roman" w:hAnsi="Times New Roman" w:cs="Times New Roman"/>
          <w:sz w:val="24"/>
          <w:szCs w:val="24"/>
        </w:rPr>
        <w:t>MultiRAE</w:t>
      </w:r>
      <w:proofErr w:type="spellEnd"/>
      <w:r w:rsidRPr="006A7DBE">
        <w:rPr>
          <w:rFonts w:ascii="Times New Roman" w:hAnsi="Times New Roman" w:cs="Times New Roman"/>
          <w:sz w:val="24"/>
          <w:szCs w:val="24"/>
        </w:rPr>
        <w:t xml:space="preserve"> is the most advanced portable chemical detector on the market. With the flexibility of up to six gas sensors and the convenience of wireless portability, this multi-gas monitor is versatile and customizable, while delivering real-time access to instrument readings and alarm status from any location. Choose from 25 sensor options including LEL, PID, NDIR, and exotics that can be easily changed in the field. With five built-in alarms, including man down, and wireless connectivity to your command </w:t>
      </w:r>
      <w:proofErr w:type="spellStart"/>
      <w:r w:rsidRPr="006A7DBE">
        <w:rPr>
          <w:rFonts w:ascii="Times New Roman" w:hAnsi="Times New Roman" w:cs="Times New Roman"/>
          <w:sz w:val="24"/>
          <w:szCs w:val="24"/>
        </w:rPr>
        <w:t>center</w:t>
      </w:r>
      <w:proofErr w:type="spellEnd"/>
      <w:r w:rsidRPr="006A7DBE">
        <w:rPr>
          <w:rFonts w:ascii="Times New Roman" w:hAnsi="Times New Roman" w:cs="Times New Roman"/>
          <w:sz w:val="24"/>
          <w:szCs w:val="24"/>
        </w:rPr>
        <w:t xml:space="preserve">, </w:t>
      </w:r>
      <w:proofErr w:type="spellStart"/>
      <w:r w:rsidRPr="006A7DBE">
        <w:rPr>
          <w:rFonts w:ascii="Times New Roman" w:hAnsi="Times New Roman" w:cs="Times New Roman"/>
          <w:sz w:val="24"/>
          <w:szCs w:val="24"/>
        </w:rPr>
        <w:t>MultiRAE</w:t>
      </w:r>
      <w:proofErr w:type="spellEnd"/>
      <w:r w:rsidRPr="006A7DBE">
        <w:rPr>
          <w:rFonts w:ascii="Times New Roman" w:hAnsi="Times New Roman" w:cs="Times New Roman"/>
          <w:sz w:val="24"/>
          <w:szCs w:val="24"/>
        </w:rPr>
        <w:t xml:space="preserve"> delivers vital information for fast incident response.</w:t>
      </w:r>
    </w:p>
    <w:p w14:paraId="752D31BA" w14:textId="2C808450" w:rsidR="00662515" w:rsidRDefault="00662515" w:rsidP="00662515">
      <w:pPr>
        <w:pStyle w:val="NormalWeb"/>
        <w:rPr>
          <w:b/>
          <w:i/>
        </w:rPr>
      </w:pPr>
      <w:r w:rsidRPr="00662515">
        <w:rPr>
          <w:b/>
          <w:i/>
        </w:rPr>
        <w:t>Specification:</w:t>
      </w:r>
    </w:p>
    <w:p w14:paraId="6DB14B7C" w14:textId="77777777" w:rsidR="006A7DBE" w:rsidRPr="006A7DBE" w:rsidRDefault="006A7DBE" w:rsidP="006A7DBE">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E"/>
        </w:rPr>
      </w:pPr>
      <w:r w:rsidRPr="006A7DBE">
        <w:rPr>
          <w:rFonts w:ascii="Times New Roman" w:eastAsia="Times New Roman" w:hAnsi="Times New Roman" w:cs="Times New Roman"/>
          <w:sz w:val="24"/>
          <w:szCs w:val="24"/>
          <w:lang w:eastAsia="en-IE"/>
        </w:rPr>
        <w:t>Optional integrated wireless</w:t>
      </w:r>
    </w:p>
    <w:p w14:paraId="45A9B813" w14:textId="77777777" w:rsidR="006A7DBE" w:rsidRPr="006A7DBE" w:rsidRDefault="006A7DBE" w:rsidP="006A7DBE">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E"/>
        </w:rPr>
      </w:pPr>
      <w:r w:rsidRPr="006A7DBE">
        <w:rPr>
          <w:rFonts w:ascii="Times New Roman" w:eastAsia="Times New Roman" w:hAnsi="Times New Roman" w:cs="Times New Roman"/>
          <w:sz w:val="24"/>
          <w:szCs w:val="24"/>
          <w:lang w:eastAsia="en-IE"/>
        </w:rPr>
        <w:t>25 field-interchangeable sensor options, including PID, NDIR, and exotics like ammonia, chlorine, and formaldehyde</w:t>
      </w:r>
    </w:p>
    <w:p w14:paraId="1B079DA0" w14:textId="77777777" w:rsidR="006A7DBE" w:rsidRPr="006A7DBE" w:rsidRDefault="006A7DBE" w:rsidP="006A7DBE">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E"/>
        </w:rPr>
      </w:pPr>
      <w:r w:rsidRPr="006A7DBE">
        <w:rPr>
          <w:rFonts w:ascii="Times New Roman" w:eastAsia="Times New Roman" w:hAnsi="Times New Roman" w:cs="Times New Roman"/>
          <w:sz w:val="24"/>
          <w:szCs w:val="24"/>
          <w:lang w:eastAsia="en-IE"/>
        </w:rPr>
        <w:t>Five local and remote alarms, including man down</w:t>
      </w:r>
    </w:p>
    <w:p w14:paraId="0E36CC1C" w14:textId="77777777" w:rsidR="006A7DBE" w:rsidRPr="006A7DBE" w:rsidRDefault="006A7DBE" w:rsidP="006A7DBE">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E"/>
        </w:rPr>
      </w:pPr>
      <w:r w:rsidRPr="006A7DBE">
        <w:rPr>
          <w:rFonts w:ascii="Times New Roman" w:eastAsia="Times New Roman" w:hAnsi="Times New Roman" w:cs="Times New Roman"/>
          <w:sz w:val="24"/>
          <w:szCs w:val="24"/>
          <w:lang w:eastAsia="en-IE"/>
        </w:rPr>
        <w:t>Dust-tight and waterproof (IP65-rated)</w:t>
      </w:r>
    </w:p>
    <w:p w14:paraId="6740FE80" w14:textId="77777777" w:rsidR="006A7DBE" w:rsidRPr="006A7DBE" w:rsidRDefault="006A7DBE" w:rsidP="006A7DBE">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E"/>
        </w:rPr>
      </w:pPr>
      <w:r w:rsidRPr="006A7DBE">
        <w:rPr>
          <w:rFonts w:ascii="Times New Roman" w:eastAsia="Times New Roman" w:hAnsi="Times New Roman" w:cs="Times New Roman"/>
          <w:sz w:val="24"/>
          <w:szCs w:val="24"/>
          <w:lang w:eastAsia="en-IE"/>
        </w:rPr>
        <w:t>Rugged design</w:t>
      </w:r>
    </w:p>
    <w:p w14:paraId="43705469" w14:textId="77777777" w:rsidR="006A7DBE" w:rsidRPr="006A7DBE" w:rsidRDefault="006A7DBE" w:rsidP="006A7DBE">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E"/>
        </w:rPr>
      </w:pPr>
      <w:r w:rsidRPr="006A7DBE">
        <w:rPr>
          <w:rFonts w:ascii="Times New Roman" w:eastAsia="Times New Roman" w:hAnsi="Times New Roman" w:cs="Times New Roman"/>
          <w:sz w:val="24"/>
          <w:szCs w:val="24"/>
          <w:lang w:eastAsia="en-IE"/>
        </w:rPr>
        <w:t>Onboard gas libraries include 190 VOCs and 55 combustible gases</w:t>
      </w:r>
    </w:p>
    <w:p w14:paraId="476306CD" w14:textId="77777777" w:rsidR="006A7DBE" w:rsidRPr="006A7DBE" w:rsidRDefault="006A7DBE" w:rsidP="006A7DBE">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E"/>
        </w:rPr>
      </w:pPr>
      <w:r w:rsidRPr="006A7DBE">
        <w:rPr>
          <w:rFonts w:ascii="Times New Roman" w:eastAsia="Times New Roman" w:hAnsi="Times New Roman" w:cs="Times New Roman"/>
          <w:sz w:val="24"/>
          <w:szCs w:val="24"/>
          <w:lang w:eastAsia="en-IE"/>
        </w:rPr>
        <w:t>Longest battery run-time in its class</w:t>
      </w:r>
    </w:p>
    <w:p w14:paraId="3D08CB54" w14:textId="77777777" w:rsidR="006A7DBE" w:rsidRPr="006A7DBE" w:rsidRDefault="006A7DBE" w:rsidP="006A7DBE">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E"/>
        </w:rPr>
      </w:pPr>
      <w:r w:rsidRPr="006A7DBE">
        <w:rPr>
          <w:rFonts w:ascii="Times New Roman" w:eastAsia="Times New Roman" w:hAnsi="Times New Roman" w:cs="Times New Roman"/>
          <w:sz w:val="24"/>
          <w:szCs w:val="24"/>
          <w:lang w:eastAsia="en-IE"/>
        </w:rPr>
        <w:t>Intuitive, icon-driven interface</w:t>
      </w:r>
    </w:p>
    <w:p w14:paraId="156D1BBA" w14:textId="77777777" w:rsidR="006A7DBE" w:rsidRPr="006A7DBE" w:rsidRDefault="006A7DBE" w:rsidP="006A7DBE">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E"/>
        </w:rPr>
      </w:pPr>
      <w:proofErr w:type="spellStart"/>
      <w:r w:rsidRPr="006A7DBE">
        <w:rPr>
          <w:rFonts w:ascii="Times New Roman" w:eastAsia="Times New Roman" w:hAnsi="Times New Roman" w:cs="Times New Roman"/>
          <w:sz w:val="24"/>
          <w:szCs w:val="24"/>
          <w:lang w:eastAsia="en-IE"/>
        </w:rPr>
        <w:t>Flippable</w:t>
      </w:r>
      <w:proofErr w:type="spellEnd"/>
      <w:r w:rsidRPr="006A7DBE">
        <w:rPr>
          <w:rFonts w:ascii="Times New Roman" w:eastAsia="Times New Roman" w:hAnsi="Times New Roman" w:cs="Times New Roman"/>
          <w:sz w:val="24"/>
          <w:szCs w:val="24"/>
          <w:lang w:eastAsia="en-IE"/>
        </w:rPr>
        <w:t xml:space="preserve"> screen</w:t>
      </w:r>
    </w:p>
    <w:p w14:paraId="15CD699E" w14:textId="77777777" w:rsidR="006A7DBE" w:rsidRPr="006A7DBE" w:rsidRDefault="006A7DBE" w:rsidP="006A7DBE">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E"/>
        </w:rPr>
      </w:pPr>
      <w:r w:rsidRPr="006A7DBE">
        <w:rPr>
          <w:rFonts w:ascii="Times New Roman" w:eastAsia="Times New Roman" w:hAnsi="Times New Roman" w:cs="Times New Roman"/>
          <w:sz w:val="24"/>
          <w:szCs w:val="24"/>
          <w:lang w:eastAsia="en-IE"/>
        </w:rPr>
        <w:t>Large buttons for easy navigation even with up to three glove layers</w:t>
      </w:r>
    </w:p>
    <w:p w14:paraId="04598AF9" w14:textId="77777777" w:rsidR="006A7DBE" w:rsidRPr="006A7DBE" w:rsidRDefault="006A7DBE" w:rsidP="006A7DBE">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E"/>
        </w:rPr>
      </w:pPr>
      <w:r w:rsidRPr="006A7DBE">
        <w:rPr>
          <w:rFonts w:ascii="Times New Roman" w:eastAsia="Times New Roman" w:hAnsi="Times New Roman" w:cs="Times New Roman"/>
          <w:sz w:val="24"/>
          <w:szCs w:val="24"/>
          <w:lang w:eastAsia="en-IE"/>
        </w:rPr>
        <w:t>Continuous data logging — six months for five sensors 24/7</w:t>
      </w:r>
    </w:p>
    <w:p w14:paraId="7A352B40" w14:textId="77777777" w:rsidR="006A7DBE" w:rsidRPr="006A7DBE" w:rsidRDefault="006A7DBE" w:rsidP="006A7DBE">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E"/>
        </w:rPr>
      </w:pPr>
      <w:r w:rsidRPr="006A7DBE">
        <w:rPr>
          <w:rFonts w:ascii="Times New Roman" w:eastAsia="Times New Roman" w:hAnsi="Times New Roman" w:cs="Times New Roman"/>
          <w:sz w:val="24"/>
          <w:szCs w:val="24"/>
          <w:lang w:eastAsia="en-IE"/>
        </w:rPr>
        <w:t xml:space="preserve">Fully automated bump testing and calibration with </w:t>
      </w:r>
      <w:proofErr w:type="spellStart"/>
      <w:r w:rsidRPr="006A7DBE">
        <w:rPr>
          <w:rFonts w:ascii="Times New Roman" w:eastAsia="Times New Roman" w:hAnsi="Times New Roman" w:cs="Times New Roman"/>
          <w:sz w:val="24"/>
          <w:szCs w:val="24"/>
          <w:lang w:eastAsia="en-IE"/>
        </w:rPr>
        <w:t>AutoRAE</w:t>
      </w:r>
      <w:proofErr w:type="spellEnd"/>
      <w:r w:rsidRPr="006A7DBE">
        <w:rPr>
          <w:rFonts w:ascii="Times New Roman" w:eastAsia="Times New Roman" w:hAnsi="Times New Roman" w:cs="Times New Roman"/>
          <w:sz w:val="24"/>
          <w:szCs w:val="24"/>
          <w:lang w:eastAsia="en-IE"/>
        </w:rPr>
        <w:t xml:space="preserve"> 2</w:t>
      </w:r>
    </w:p>
    <w:p w14:paraId="64C92A50" w14:textId="77777777" w:rsidR="006A7DBE" w:rsidRPr="006A7DBE" w:rsidRDefault="006A7DBE" w:rsidP="006A7DBE">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E"/>
        </w:rPr>
      </w:pPr>
      <w:r w:rsidRPr="006A7DBE">
        <w:rPr>
          <w:rFonts w:ascii="Times New Roman" w:eastAsia="Times New Roman" w:hAnsi="Times New Roman" w:cs="Times New Roman"/>
          <w:sz w:val="24"/>
          <w:szCs w:val="24"/>
          <w:lang w:eastAsia="en-IE"/>
        </w:rPr>
        <w:t xml:space="preserve">Device Management with Honeywell </w:t>
      </w:r>
      <w:proofErr w:type="spellStart"/>
      <w:r w:rsidRPr="006A7DBE">
        <w:rPr>
          <w:rFonts w:ascii="Times New Roman" w:eastAsia="Times New Roman" w:hAnsi="Times New Roman" w:cs="Times New Roman"/>
          <w:sz w:val="24"/>
          <w:szCs w:val="24"/>
          <w:lang w:eastAsia="en-IE"/>
        </w:rPr>
        <w:t>Sotera</w:t>
      </w:r>
      <w:proofErr w:type="spellEnd"/>
      <w:r w:rsidRPr="006A7DBE">
        <w:rPr>
          <w:rFonts w:ascii="Times New Roman" w:eastAsia="Times New Roman" w:hAnsi="Times New Roman" w:cs="Times New Roman"/>
          <w:sz w:val="24"/>
          <w:szCs w:val="24"/>
          <w:lang w:eastAsia="en-IE"/>
        </w:rPr>
        <w:t>™ Express</w:t>
      </w:r>
    </w:p>
    <w:p w14:paraId="19A051B8" w14:textId="77777777" w:rsidR="00662515" w:rsidRPr="00662515" w:rsidRDefault="00662515" w:rsidP="00E02E36">
      <w:pPr>
        <w:rPr>
          <w:rFonts w:ascii="Times New Roman" w:hAnsi="Times New Roman" w:cs="Times New Roman"/>
          <w:sz w:val="24"/>
          <w:szCs w:val="24"/>
        </w:rPr>
      </w:pPr>
      <w:bookmarkStart w:id="0" w:name="_GoBack"/>
      <w:bookmarkEnd w:id="0"/>
    </w:p>
    <w:sectPr w:rsidR="00662515" w:rsidRPr="006625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1C10"/>
    <w:multiLevelType w:val="multilevel"/>
    <w:tmpl w:val="7FF6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102C8"/>
    <w:multiLevelType w:val="multilevel"/>
    <w:tmpl w:val="DDAC9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76382"/>
    <w:multiLevelType w:val="multilevel"/>
    <w:tmpl w:val="77D2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AE170C"/>
    <w:multiLevelType w:val="multilevel"/>
    <w:tmpl w:val="9490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1E19CA"/>
    <w:multiLevelType w:val="multilevel"/>
    <w:tmpl w:val="2090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4F518E"/>
    <w:multiLevelType w:val="multilevel"/>
    <w:tmpl w:val="F7FC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636FDE"/>
    <w:multiLevelType w:val="multilevel"/>
    <w:tmpl w:val="F23C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2123E"/>
    <w:multiLevelType w:val="multilevel"/>
    <w:tmpl w:val="2F0A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450F83"/>
    <w:multiLevelType w:val="multilevel"/>
    <w:tmpl w:val="7D82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6254FF"/>
    <w:multiLevelType w:val="multilevel"/>
    <w:tmpl w:val="21A6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3C245C"/>
    <w:multiLevelType w:val="multilevel"/>
    <w:tmpl w:val="1558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957F64"/>
    <w:multiLevelType w:val="multilevel"/>
    <w:tmpl w:val="DE80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9D360E"/>
    <w:multiLevelType w:val="multilevel"/>
    <w:tmpl w:val="C596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7D7558"/>
    <w:multiLevelType w:val="multilevel"/>
    <w:tmpl w:val="0C1C0EAE"/>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4" w15:restartNumberingAfterBreak="0">
    <w:nsid w:val="79F87BEA"/>
    <w:multiLevelType w:val="multilevel"/>
    <w:tmpl w:val="26D6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D26E70"/>
    <w:multiLevelType w:val="multilevel"/>
    <w:tmpl w:val="140C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7"/>
  </w:num>
  <w:num w:numId="4">
    <w:abstractNumId w:val="6"/>
  </w:num>
  <w:num w:numId="5">
    <w:abstractNumId w:val="15"/>
  </w:num>
  <w:num w:numId="6">
    <w:abstractNumId w:val="5"/>
  </w:num>
  <w:num w:numId="7">
    <w:abstractNumId w:val="2"/>
  </w:num>
  <w:num w:numId="8">
    <w:abstractNumId w:val="1"/>
  </w:num>
  <w:num w:numId="9">
    <w:abstractNumId w:val="3"/>
  </w:num>
  <w:num w:numId="10">
    <w:abstractNumId w:val="14"/>
  </w:num>
  <w:num w:numId="11">
    <w:abstractNumId w:val="0"/>
  </w:num>
  <w:num w:numId="12">
    <w:abstractNumId w:val="11"/>
  </w:num>
  <w:num w:numId="13">
    <w:abstractNumId w:val="4"/>
  </w:num>
  <w:num w:numId="14">
    <w:abstractNumId w:val="8"/>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A4"/>
    <w:rsid w:val="00006BEE"/>
    <w:rsid w:val="000624CC"/>
    <w:rsid w:val="001063C7"/>
    <w:rsid w:val="00114577"/>
    <w:rsid w:val="002342D7"/>
    <w:rsid w:val="0025252F"/>
    <w:rsid w:val="002A2370"/>
    <w:rsid w:val="002B35F2"/>
    <w:rsid w:val="00300F46"/>
    <w:rsid w:val="004B698B"/>
    <w:rsid w:val="004E6B9C"/>
    <w:rsid w:val="00515D1D"/>
    <w:rsid w:val="00577038"/>
    <w:rsid w:val="005958BB"/>
    <w:rsid w:val="005D5051"/>
    <w:rsid w:val="00627694"/>
    <w:rsid w:val="00662515"/>
    <w:rsid w:val="006A7DBE"/>
    <w:rsid w:val="006C31BF"/>
    <w:rsid w:val="007031A4"/>
    <w:rsid w:val="00735524"/>
    <w:rsid w:val="00796943"/>
    <w:rsid w:val="008645ED"/>
    <w:rsid w:val="008B474D"/>
    <w:rsid w:val="0090489B"/>
    <w:rsid w:val="0099712A"/>
    <w:rsid w:val="009C5F3F"/>
    <w:rsid w:val="009D4191"/>
    <w:rsid w:val="009D6DD9"/>
    <w:rsid w:val="009E6303"/>
    <w:rsid w:val="00A26761"/>
    <w:rsid w:val="00B0092A"/>
    <w:rsid w:val="00B77C1B"/>
    <w:rsid w:val="00B81CD2"/>
    <w:rsid w:val="00BE1AF5"/>
    <w:rsid w:val="00D45BF0"/>
    <w:rsid w:val="00DE6EBB"/>
    <w:rsid w:val="00E02E36"/>
    <w:rsid w:val="00E03936"/>
    <w:rsid w:val="00E55B9B"/>
    <w:rsid w:val="00EB4240"/>
    <w:rsid w:val="00EB5C3B"/>
    <w:rsid w:val="00ED0B3C"/>
    <w:rsid w:val="00F66EE1"/>
    <w:rsid w:val="00FB4E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DDBB"/>
  <w15:chartTrackingRefBased/>
  <w15:docId w15:val="{7D68C7CE-599E-41A6-936F-3E702CE7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55B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5252F"/>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paragraph" w:styleId="Heading4">
    <w:name w:val="heading 4"/>
    <w:basedOn w:val="Normal"/>
    <w:next w:val="Normal"/>
    <w:link w:val="Heading4Char"/>
    <w:uiPriority w:val="9"/>
    <w:semiHidden/>
    <w:unhideWhenUsed/>
    <w:qFormat/>
    <w:rsid w:val="009C5F3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scope">
    <w:name w:val="ng-scope"/>
    <w:basedOn w:val="DefaultParagraphFont"/>
    <w:rsid w:val="007031A4"/>
  </w:style>
  <w:style w:type="character" w:customStyle="1" w:styleId="ng-binding">
    <w:name w:val="ng-binding"/>
    <w:basedOn w:val="DefaultParagraphFont"/>
    <w:rsid w:val="007031A4"/>
  </w:style>
  <w:style w:type="paragraph" w:styleId="NormalWeb">
    <w:name w:val="Normal (Web)"/>
    <w:basedOn w:val="Normal"/>
    <w:uiPriority w:val="99"/>
    <w:semiHidden/>
    <w:unhideWhenUsed/>
    <w:rsid w:val="00E0393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E03936"/>
    <w:rPr>
      <w:color w:val="0000FF"/>
      <w:u w:val="single"/>
    </w:rPr>
  </w:style>
  <w:style w:type="character" w:customStyle="1" w:styleId="Heading3Char">
    <w:name w:val="Heading 3 Char"/>
    <w:basedOn w:val="DefaultParagraphFont"/>
    <w:link w:val="Heading3"/>
    <w:uiPriority w:val="9"/>
    <w:rsid w:val="0025252F"/>
    <w:rPr>
      <w:rFonts w:ascii="Times New Roman" w:eastAsia="Times New Roman" w:hAnsi="Times New Roman" w:cs="Times New Roman"/>
      <w:b/>
      <w:bCs/>
      <w:sz w:val="27"/>
      <w:szCs w:val="27"/>
      <w:lang w:eastAsia="en-IE"/>
    </w:rPr>
  </w:style>
  <w:style w:type="character" w:customStyle="1" w:styleId="Heading2Char">
    <w:name w:val="Heading 2 Char"/>
    <w:basedOn w:val="DefaultParagraphFont"/>
    <w:link w:val="Heading2"/>
    <w:uiPriority w:val="9"/>
    <w:semiHidden/>
    <w:rsid w:val="00E55B9B"/>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9C5F3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1321">
      <w:bodyDiv w:val="1"/>
      <w:marLeft w:val="0"/>
      <w:marRight w:val="0"/>
      <w:marTop w:val="0"/>
      <w:marBottom w:val="0"/>
      <w:divBdr>
        <w:top w:val="none" w:sz="0" w:space="0" w:color="auto"/>
        <w:left w:val="none" w:sz="0" w:space="0" w:color="auto"/>
        <w:bottom w:val="none" w:sz="0" w:space="0" w:color="auto"/>
        <w:right w:val="none" w:sz="0" w:space="0" w:color="auto"/>
      </w:divBdr>
      <w:divsChild>
        <w:div w:id="389621012">
          <w:marLeft w:val="0"/>
          <w:marRight w:val="0"/>
          <w:marTop w:val="0"/>
          <w:marBottom w:val="0"/>
          <w:divBdr>
            <w:top w:val="none" w:sz="0" w:space="0" w:color="auto"/>
            <w:left w:val="none" w:sz="0" w:space="0" w:color="auto"/>
            <w:bottom w:val="none" w:sz="0" w:space="0" w:color="auto"/>
            <w:right w:val="none" w:sz="0" w:space="0" w:color="auto"/>
          </w:divBdr>
        </w:div>
      </w:divsChild>
    </w:div>
    <w:div w:id="40129108">
      <w:bodyDiv w:val="1"/>
      <w:marLeft w:val="0"/>
      <w:marRight w:val="0"/>
      <w:marTop w:val="0"/>
      <w:marBottom w:val="0"/>
      <w:divBdr>
        <w:top w:val="none" w:sz="0" w:space="0" w:color="auto"/>
        <w:left w:val="none" w:sz="0" w:space="0" w:color="auto"/>
        <w:bottom w:val="none" w:sz="0" w:space="0" w:color="auto"/>
        <w:right w:val="none" w:sz="0" w:space="0" w:color="auto"/>
      </w:divBdr>
    </w:div>
    <w:div w:id="40330559">
      <w:bodyDiv w:val="1"/>
      <w:marLeft w:val="0"/>
      <w:marRight w:val="0"/>
      <w:marTop w:val="0"/>
      <w:marBottom w:val="0"/>
      <w:divBdr>
        <w:top w:val="none" w:sz="0" w:space="0" w:color="auto"/>
        <w:left w:val="none" w:sz="0" w:space="0" w:color="auto"/>
        <w:bottom w:val="none" w:sz="0" w:space="0" w:color="auto"/>
        <w:right w:val="none" w:sz="0" w:space="0" w:color="auto"/>
      </w:divBdr>
    </w:div>
    <w:div w:id="79566088">
      <w:bodyDiv w:val="1"/>
      <w:marLeft w:val="0"/>
      <w:marRight w:val="0"/>
      <w:marTop w:val="0"/>
      <w:marBottom w:val="0"/>
      <w:divBdr>
        <w:top w:val="none" w:sz="0" w:space="0" w:color="auto"/>
        <w:left w:val="none" w:sz="0" w:space="0" w:color="auto"/>
        <w:bottom w:val="none" w:sz="0" w:space="0" w:color="auto"/>
        <w:right w:val="none" w:sz="0" w:space="0" w:color="auto"/>
      </w:divBdr>
      <w:divsChild>
        <w:div w:id="1801414633">
          <w:marLeft w:val="0"/>
          <w:marRight w:val="0"/>
          <w:marTop w:val="0"/>
          <w:marBottom w:val="0"/>
          <w:divBdr>
            <w:top w:val="none" w:sz="0" w:space="0" w:color="auto"/>
            <w:left w:val="none" w:sz="0" w:space="0" w:color="auto"/>
            <w:bottom w:val="none" w:sz="0" w:space="0" w:color="auto"/>
            <w:right w:val="none" w:sz="0" w:space="0" w:color="auto"/>
          </w:divBdr>
        </w:div>
      </w:divsChild>
    </w:div>
    <w:div w:id="86267955">
      <w:bodyDiv w:val="1"/>
      <w:marLeft w:val="0"/>
      <w:marRight w:val="0"/>
      <w:marTop w:val="0"/>
      <w:marBottom w:val="0"/>
      <w:divBdr>
        <w:top w:val="none" w:sz="0" w:space="0" w:color="auto"/>
        <w:left w:val="none" w:sz="0" w:space="0" w:color="auto"/>
        <w:bottom w:val="none" w:sz="0" w:space="0" w:color="auto"/>
        <w:right w:val="none" w:sz="0" w:space="0" w:color="auto"/>
      </w:divBdr>
      <w:divsChild>
        <w:div w:id="1783645619">
          <w:marLeft w:val="0"/>
          <w:marRight w:val="0"/>
          <w:marTop w:val="0"/>
          <w:marBottom w:val="0"/>
          <w:divBdr>
            <w:top w:val="none" w:sz="0" w:space="0" w:color="auto"/>
            <w:left w:val="none" w:sz="0" w:space="0" w:color="auto"/>
            <w:bottom w:val="none" w:sz="0" w:space="0" w:color="auto"/>
            <w:right w:val="none" w:sz="0" w:space="0" w:color="auto"/>
          </w:divBdr>
        </w:div>
      </w:divsChild>
    </w:div>
    <w:div w:id="92480754">
      <w:bodyDiv w:val="1"/>
      <w:marLeft w:val="0"/>
      <w:marRight w:val="0"/>
      <w:marTop w:val="0"/>
      <w:marBottom w:val="0"/>
      <w:divBdr>
        <w:top w:val="none" w:sz="0" w:space="0" w:color="auto"/>
        <w:left w:val="none" w:sz="0" w:space="0" w:color="auto"/>
        <w:bottom w:val="none" w:sz="0" w:space="0" w:color="auto"/>
        <w:right w:val="none" w:sz="0" w:space="0" w:color="auto"/>
      </w:divBdr>
    </w:div>
    <w:div w:id="133987052">
      <w:bodyDiv w:val="1"/>
      <w:marLeft w:val="0"/>
      <w:marRight w:val="0"/>
      <w:marTop w:val="0"/>
      <w:marBottom w:val="0"/>
      <w:divBdr>
        <w:top w:val="none" w:sz="0" w:space="0" w:color="auto"/>
        <w:left w:val="none" w:sz="0" w:space="0" w:color="auto"/>
        <w:bottom w:val="none" w:sz="0" w:space="0" w:color="auto"/>
        <w:right w:val="none" w:sz="0" w:space="0" w:color="auto"/>
      </w:divBdr>
    </w:div>
    <w:div w:id="157353267">
      <w:bodyDiv w:val="1"/>
      <w:marLeft w:val="0"/>
      <w:marRight w:val="0"/>
      <w:marTop w:val="0"/>
      <w:marBottom w:val="0"/>
      <w:divBdr>
        <w:top w:val="none" w:sz="0" w:space="0" w:color="auto"/>
        <w:left w:val="none" w:sz="0" w:space="0" w:color="auto"/>
        <w:bottom w:val="none" w:sz="0" w:space="0" w:color="auto"/>
        <w:right w:val="none" w:sz="0" w:space="0" w:color="auto"/>
      </w:divBdr>
    </w:div>
    <w:div w:id="199057952">
      <w:bodyDiv w:val="1"/>
      <w:marLeft w:val="0"/>
      <w:marRight w:val="0"/>
      <w:marTop w:val="0"/>
      <w:marBottom w:val="0"/>
      <w:divBdr>
        <w:top w:val="none" w:sz="0" w:space="0" w:color="auto"/>
        <w:left w:val="none" w:sz="0" w:space="0" w:color="auto"/>
        <w:bottom w:val="none" w:sz="0" w:space="0" w:color="auto"/>
        <w:right w:val="none" w:sz="0" w:space="0" w:color="auto"/>
      </w:divBdr>
    </w:div>
    <w:div w:id="355498225">
      <w:bodyDiv w:val="1"/>
      <w:marLeft w:val="0"/>
      <w:marRight w:val="0"/>
      <w:marTop w:val="0"/>
      <w:marBottom w:val="0"/>
      <w:divBdr>
        <w:top w:val="none" w:sz="0" w:space="0" w:color="auto"/>
        <w:left w:val="none" w:sz="0" w:space="0" w:color="auto"/>
        <w:bottom w:val="none" w:sz="0" w:space="0" w:color="auto"/>
        <w:right w:val="none" w:sz="0" w:space="0" w:color="auto"/>
      </w:divBdr>
    </w:div>
    <w:div w:id="448010273">
      <w:bodyDiv w:val="1"/>
      <w:marLeft w:val="0"/>
      <w:marRight w:val="0"/>
      <w:marTop w:val="0"/>
      <w:marBottom w:val="0"/>
      <w:divBdr>
        <w:top w:val="none" w:sz="0" w:space="0" w:color="auto"/>
        <w:left w:val="none" w:sz="0" w:space="0" w:color="auto"/>
        <w:bottom w:val="none" w:sz="0" w:space="0" w:color="auto"/>
        <w:right w:val="none" w:sz="0" w:space="0" w:color="auto"/>
      </w:divBdr>
    </w:div>
    <w:div w:id="454564718">
      <w:bodyDiv w:val="1"/>
      <w:marLeft w:val="0"/>
      <w:marRight w:val="0"/>
      <w:marTop w:val="0"/>
      <w:marBottom w:val="0"/>
      <w:divBdr>
        <w:top w:val="none" w:sz="0" w:space="0" w:color="auto"/>
        <w:left w:val="none" w:sz="0" w:space="0" w:color="auto"/>
        <w:bottom w:val="none" w:sz="0" w:space="0" w:color="auto"/>
        <w:right w:val="none" w:sz="0" w:space="0" w:color="auto"/>
      </w:divBdr>
    </w:div>
    <w:div w:id="460927281">
      <w:bodyDiv w:val="1"/>
      <w:marLeft w:val="0"/>
      <w:marRight w:val="0"/>
      <w:marTop w:val="0"/>
      <w:marBottom w:val="0"/>
      <w:divBdr>
        <w:top w:val="none" w:sz="0" w:space="0" w:color="auto"/>
        <w:left w:val="none" w:sz="0" w:space="0" w:color="auto"/>
        <w:bottom w:val="none" w:sz="0" w:space="0" w:color="auto"/>
        <w:right w:val="none" w:sz="0" w:space="0" w:color="auto"/>
      </w:divBdr>
    </w:div>
    <w:div w:id="489829046">
      <w:bodyDiv w:val="1"/>
      <w:marLeft w:val="0"/>
      <w:marRight w:val="0"/>
      <w:marTop w:val="0"/>
      <w:marBottom w:val="0"/>
      <w:divBdr>
        <w:top w:val="none" w:sz="0" w:space="0" w:color="auto"/>
        <w:left w:val="none" w:sz="0" w:space="0" w:color="auto"/>
        <w:bottom w:val="none" w:sz="0" w:space="0" w:color="auto"/>
        <w:right w:val="none" w:sz="0" w:space="0" w:color="auto"/>
      </w:divBdr>
    </w:div>
    <w:div w:id="514883542">
      <w:bodyDiv w:val="1"/>
      <w:marLeft w:val="0"/>
      <w:marRight w:val="0"/>
      <w:marTop w:val="0"/>
      <w:marBottom w:val="0"/>
      <w:divBdr>
        <w:top w:val="none" w:sz="0" w:space="0" w:color="auto"/>
        <w:left w:val="none" w:sz="0" w:space="0" w:color="auto"/>
        <w:bottom w:val="none" w:sz="0" w:space="0" w:color="auto"/>
        <w:right w:val="none" w:sz="0" w:space="0" w:color="auto"/>
      </w:divBdr>
    </w:div>
    <w:div w:id="529340921">
      <w:bodyDiv w:val="1"/>
      <w:marLeft w:val="0"/>
      <w:marRight w:val="0"/>
      <w:marTop w:val="0"/>
      <w:marBottom w:val="0"/>
      <w:divBdr>
        <w:top w:val="none" w:sz="0" w:space="0" w:color="auto"/>
        <w:left w:val="none" w:sz="0" w:space="0" w:color="auto"/>
        <w:bottom w:val="none" w:sz="0" w:space="0" w:color="auto"/>
        <w:right w:val="none" w:sz="0" w:space="0" w:color="auto"/>
      </w:divBdr>
    </w:div>
    <w:div w:id="555628696">
      <w:bodyDiv w:val="1"/>
      <w:marLeft w:val="0"/>
      <w:marRight w:val="0"/>
      <w:marTop w:val="0"/>
      <w:marBottom w:val="0"/>
      <w:divBdr>
        <w:top w:val="none" w:sz="0" w:space="0" w:color="auto"/>
        <w:left w:val="none" w:sz="0" w:space="0" w:color="auto"/>
        <w:bottom w:val="none" w:sz="0" w:space="0" w:color="auto"/>
        <w:right w:val="none" w:sz="0" w:space="0" w:color="auto"/>
      </w:divBdr>
    </w:div>
    <w:div w:id="687022241">
      <w:bodyDiv w:val="1"/>
      <w:marLeft w:val="0"/>
      <w:marRight w:val="0"/>
      <w:marTop w:val="0"/>
      <w:marBottom w:val="0"/>
      <w:divBdr>
        <w:top w:val="none" w:sz="0" w:space="0" w:color="auto"/>
        <w:left w:val="none" w:sz="0" w:space="0" w:color="auto"/>
        <w:bottom w:val="none" w:sz="0" w:space="0" w:color="auto"/>
        <w:right w:val="none" w:sz="0" w:space="0" w:color="auto"/>
      </w:divBdr>
    </w:div>
    <w:div w:id="760222201">
      <w:bodyDiv w:val="1"/>
      <w:marLeft w:val="0"/>
      <w:marRight w:val="0"/>
      <w:marTop w:val="0"/>
      <w:marBottom w:val="0"/>
      <w:divBdr>
        <w:top w:val="none" w:sz="0" w:space="0" w:color="auto"/>
        <w:left w:val="none" w:sz="0" w:space="0" w:color="auto"/>
        <w:bottom w:val="none" w:sz="0" w:space="0" w:color="auto"/>
        <w:right w:val="none" w:sz="0" w:space="0" w:color="auto"/>
      </w:divBdr>
    </w:div>
    <w:div w:id="805121629">
      <w:bodyDiv w:val="1"/>
      <w:marLeft w:val="0"/>
      <w:marRight w:val="0"/>
      <w:marTop w:val="0"/>
      <w:marBottom w:val="0"/>
      <w:divBdr>
        <w:top w:val="none" w:sz="0" w:space="0" w:color="auto"/>
        <w:left w:val="none" w:sz="0" w:space="0" w:color="auto"/>
        <w:bottom w:val="none" w:sz="0" w:space="0" w:color="auto"/>
        <w:right w:val="none" w:sz="0" w:space="0" w:color="auto"/>
      </w:divBdr>
    </w:div>
    <w:div w:id="822816546">
      <w:bodyDiv w:val="1"/>
      <w:marLeft w:val="0"/>
      <w:marRight w:val="0"/>
      <w:marTop w:val="0"/>
      <w:marBottom w:val="0"/>
      <w:divBdr>
        <w:top w:val="none" w:sz="0" w:space="0" w:color="auto"/>
        <w:left w:val="none" w:sz="0" w:space="0" w:color="auto"/>
        <w:bottom w:val="none" w:sz="0" w:space="0" w:color="auto"/>
        <w:right w:val="none" w:sz="0" w:space="0" w:color="auto"/>
      </w:divBdr>
      <w:divsChild>
        <w:div w:id="322974074">
          <w:marLeft w:val="0"/>
          <w:marRight w:val="0"/>
          <w:marTop w:val="0"/>
          <w:marBottom w:val="0"/>
          <w:divBdr>
            <w:top w:val="none" w:sz="0" w:space="0" w:color="auto"/>
            <w:left w:val="none" w:sz="0" w:space="0" w:color="auto"/>
            <w:bottom w:val="none" w:sz="0" w:space="0" w:color="auto"/>
            <w:right w:val="none" w:sz="0" w:space="0" w:color="auto"/>
          </w:divBdr>
        </w:div>
      </w:divsChild>
    </w:div>
    <w:div w:id="826944655">
      <w:bodyDiv w:val="1"/>
      <w:marLeft w:val="0"/>
      <w:marRight w:val="0"/>
      <w:marTop w:val="0"/>
      <w:marBottom w:val="0"/>
      <w:divBdr>
        <w:top w:val="none" w:sz="0" w:space="0" w:color="auto"/>
        <w:left w:val="none" w:sz="0" w:space="0" w:color="auto"/>
        <w:bottom w:val="none" w:sz="0" w:space="0" w:color="auto"/>
        <w:right w:val="none" w:sz="0" w:space="0" w:color="auto"/>
      </w:divBdr>
      <w:divsChild>
        <w:div w:id="822812081">
          <w:marLeft w:val="0"/>
          <w:marRight w:val="0"/>
          <w:marTop w:val="0"/>
          <w:marBottom w:val="0"/>
          <w:divBdr>
            <w:top w:val="none" w:sz="0" w:space="0" w:color="auto"/>
            <w:left w:val="none" w:sz="0" w:space="0" w:color="auto"/>
            <w:bottom w:val="none" w:sz="0" w:space="0" w:color="auto"/>
            <w:right w:val="none" w:sz="0" w:space="0" w:color="auto"/>
          </w:divBdr>
          <w:divsChild>
            <w:div w:id="2480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70439">
      <w:bodyDiv w:val="1"/>
      <w:marLeft w:val="0"/>
      <w:marRight w:val="0"/>
      <w:marTop w:val="0"/>
      <w:marBottom w:val="0"/>
      <w:divBdr>
        <w:top w:val="none" w:sz="0" w:space="0" w:color="auto"/>
        <w:left w:val="none" w:sz="0" w:space="0" w:color="auto"/>
        <w:bottom w:val="none" w:sz="0" w:space="0" w:color="auto"/>
        <w:right w:val="none" w:sz="0" w:space="0" w:color="auto"/>
      </w:divBdr>
    </w:div>
    <w:div w:id="843663584">
      <w:bodyDiv w:val="1"/>
      <w:marLeft w:val="0"/>
      <w:marRight w:val="0"/>
      <w:marTop w:val="0"/>
      <w:marBottom w:val="0"/>
      <w:divBdr>
        <w:top w:val="none" w:sz="0" w:space="0" w:color="auto"/>
        <w:left w:val="none" w:sz="0" w:space="0" w:color="auto"/>
        <w:bottom w:val="none" w:sz="0" w:space="0" w:color="auto"/>
        <w:right w:val="none" w:sz="0" w:space="0" w:color="auto"/>
      </w:divBdr>
    </w:div>
    <w:div w:id="848059509">
      <w:bodyDiv w:val="1"/>
      <w:marLeft w:val="0"/>
      <w:marRight w:val="0"/>
      <w:marTop w:val="0"/>
      <w:marBottom w:val="0"/>
      <w:divBdr>
        <w:top w:val="none" w:sz="0" w:space="0" w:color="auto"/>
        <w:left w:val="none" w:sz="0" w:space="0" w:color="auto"/>
        <w:bottom w:val="none" w:sz="0" w:space="0" w:color="auto"/>
        <w:right w:val="none" w:sz="0" w:space="0" w:color="auto"/>
      </w:divBdr>
    </w:div>
    <w:div w:id="849027071">
      <w:bodyDiv w:val="1"/>
      <w:marLeft w:val="0"/>
      <w:marRight w:val="0"/>
      <w:marTop w:val="0"/>
      <w:marBottom w:val="0"/>
      <w:divBdr>
        <w:top w:val="none" w:sz="0" w:space="0" w:color="auto"/>
        <w:left w:val="none" w:sz="0" w:space="0" w:color="auto"/>
        <w:bottom w:val="none" w:sz="0" w:space="0" w:color="auto"/>
        <w:right w:val="none" w:sz="0" w:space="0" w:color="auto"/>
      </w:divBdr>
    </w:div>
    <w:div w:id="892928930">
      <w:bodyDiv w:val="1"/>
      <w:marLeft w:val="0"/>
      <w:marRight w:val="0"/>
      <w:marTop w:val="0"/>
      <w:marBottom w:val="0"/>
      <w:divBdr>
        <w:top w:val="none" w:sz="0" w:space="0" w:color="auto"/>
        <w:left w:val="none" w:sz="0" w:space="0" w:color="auto"/>
        <w:bottom w:val="none" w:sz="0" w:space="0" w:color="auto"/>
        <w:right w:val="none" w:sz="0" w:space="0" w:color="auto"/>
      </w:divBdr>
    </w:div>
    <w:div w:id="974023694">
      <w:bodyDiv w:val="1"/>
      <w:marLeft w:val="0"/>
      <w:marRight w:val="0"/>
      <w:marTop w:val="0"/>
      <w:marBottom w:val="0"/>
      <w:divBdr>
        <w:top w:val="none" w:sz="0" w:space="0" w:color="auto"/>
        <w:left w:val="none" w:sz="0" w:space="0" w:color="auto"/>
        <w:bottom w:val="none" w:sz="0" w:space="0" w:color="auto"/>
        <w:right w:val="none" w:sz="0" w:space="0" w:color="auto"/>
      </w:divBdr>
    </w:div>
    <w:div w:id="989677001">
      <w:bodyDiv w:val="1"/>
      <w:marLeft w:val="0"/>
      <w:marRight w:val="0"/>
      <w:marTop w:val="0"/>
      <w:marBottom w:val="0"/>
      <w:divBdr>
        <w:top w:val="none" w:sz="0" w:space="0" w:color="auto"/>
        <w:left w:val="none" w:sz="0" w:space="0" w:color="auto"/>
        <w:bottom w:val="none" w:sz="0" w:space="0" w:color="auto"/>
        <w:right w:val="none" w:sz="0" w:space="0" w:color="auto"/>
      </w:divBdr>
    </w:div>
    <w:div w:id="1006709354">
      <w:bodyDiv w:val="1"/>
      <w:marLeft w:val="0"/>
      <w:marRight w:val="0"/>
      <w:marTop w:val="0"/>
      <w:marBottom w:val="0"/>
      <w:divBdr>
        <w:top w:val="none" w:sz="0" w:space="0" w:color="auto"/>
        <w:left w:val="none" w:sz="0" w:space="0" w:color="auto"/>
        <w:bottom w:val="none" w:sz="0" w:space="0" w:color="auto"/>
        <w:right w:val="none" w:sz="0" w:space="0" w:color="auto"/>
      </w:divBdr>
    </w:div>
    <w:div w:id="1103496639">
      <w:bodyDiv w:val="1"/>
      <w:marLeft w:val="0"/>
      <w:marRight w:val="0"/>
      <w:marTop w:val="0"/>
      <w:marBottom w:val="0"/>
      <w:divBdr>
        <w:top w:val="none" w:sz="0" w:space="0" w:color="auto"/>
        <w:left w:val="none" w:sz="0" w:space="0" w:color="auto"/>
        <w:bottom w:val="none" w:sz="0" w:space="0" w:color="auto"/>
        <w:right w:val="none" w:sz="0" w:space="0" w:color="auto"/>
      </w:divBdr>
    </w:div>
    <w:div w:id="1124227751">
      <w:bodyDiv w:val="1"/>
      <w:marLeft w:val="0"/>
      <w:marRight w:val="0"/>
      <w:marTop w:val="0"/>
      <w:marBottom w:val="0"/>
      <w:divBdr>
        <w:top w:val="none" w:sz="0" w:space="0" w:color="auto"/>
        <w:left w:val="none" w:sz="0" w:space="0" w:color="auto"/>
        <w:bottom w:val="none" w:sz="0" w:space="0" w:color="auto"/>
        <w:right w:val="none" w:sz="0" w:space="0" w:color="auto"/>
      </w:divBdr>
    </w:div>
    <w:div w:id="1152723042">
      <w:bodyDiv w:val="1"/>
      <w:marLeft w:val="0"/>
      <w:marRight w:val="0"/>
      <w:marTop w:val="0"/>
      <w:marBottom w:val="0"/>
      <w:divBdr>
        <w:top w:val="none" w:sz="0" w:space="0" w:color="auto"/>
        <w:left w:val="none" w:sz="0" w:space="0" w:color="auto"/>
        <w:bottom w:val="none" w:sz="0" w:space="0" w:color="auto"/>
        <w:right w:val="none" w:sz="0" w:space="0" w:color="auto"/>
      </w:divBdr>
    </w:div>
    <w:div w:id="1258060432">
      <w:bodyDiv w:val="1"/>
      <w:marLeft w:val="0"/>
      <w:marRight w:val="0"/>
      <w:marTop w:val="0"/>
      <w:marBottom w:val="0"/>
      <w:divBdr>
        <w:top w:val="none" w:sz="0" w:space="0" w:color="auto"/>
        <w:left w:val="none" w:sz="0" w:space="0" w:color="auto"/>
        <w:bottom w:val="none" w:sz="0" w:space="0" w:color="auto"/>
        <w:right w:val="none" w:sz="0" w:space="0" w:color="auto"/>
      </w:divBdr>
    </w:div>
    <w:div w:id="1337612045">
      <w:bodyDiv w:val="1"/>
      <w:marLeft w:val="0"/>
      <w:marRight w:val="0"/>
      <w:marTop w:val="0"/>
      <w:marBottom w:val="0"/>
      <w:divBdr>
        <w:top w:val="none" w:sz="0" w:space="0" w:color="auto"/>
        <w:left w:val="none" w:sz="0" w:space="0" w:color="auto"/>
        <w:bottom w:val="none" w:sz="0" w:space="0" w:color="auto"/>
        <w:right w:val="none" w:sz="0" w:space="0" w:color="auto"/>
      </w:divBdr>
    </w:div>
    <w:div w:id="1403092313">
      <w:bodyDiv w:val="1"/>
      <w:marLeft w:val="0"/>
      <w:marRight w:val="0"/>
      <w:marTop w:val="0"/>
      <w:marBottom w:val="0"/>
      <w:divBdr>
        <w:top w:val="none" w:sz="0" w:space="0" w:color="auto"/>
        <w:left w:val="none" w:sz="0" w:space="0" w:color="auto"/>
        <w:bottom w:val="none" w:sz="0" w:space="0" w:color="auto"/>
        <w:right w:val="none" w:sz="0" w:space="0" w:color="auto"/>
      </w:divBdr>
    </w:div>
    <w:div w:id="1465006178">
      <w:bodyDiv w:val="1"/>
      <w:marLeft w:val="0"/>
      <w:marRight w:val="0"/>
      <w:marTop w:val="0"/>
      <w:marBottom w:val="0"/>
      <w:divBdr>
        <w:top w:val="none" w:sz="0" w:space="0" w:color="auto"/>
        <w:left w:val="none" w:sz="0" w:space="0" w:color="auto"/>
        <w:bottom w:val="none" w:sz="0" w:space="0" w:color="auto"/>
        <w:right w:val="none" w:sz="0" w:space="0" w:color="auto"/>
      </w:divBdr>
    </w:div>
    <w:div w:id="1484159596">
      <w:bodyDiv w:val="1"/>
      <w:marLeft w:val="0"/>
      <w:marRight w:val="0"/>
      <w:marTop w:val="0"/>
      <w:marBottom w:val="0"/>
      <w:divBdr>
        <w:top w:val="none" w:sz="0" w:space="0" w:color="auto"/>
        <w:left w:val="none" w:sz="0" w:space="0" w:color="auto"/>
        <w:bottom w:val="none" w:sz="0" w:space="0" w:color="auto"/>
        <w:right w:val="none" w:sz="0" w:space="0" w:color="auto"/>
      </w:divBdr>
    </w:div>
    <w:div w:id="1538004533">
      <w:bodyDiv w:val="1"/>
      <w:marLeft w:val="0"/>
      <w:marRight w:val="0"/>
      <w:marTop w:val="0"/>
      <w:marBottom w:val="0"/>
      <w:divBdr>
        <w:top w:val="none" w:sz="0" w:space="0" w:color="auto"/>
        <w:left w:val="none" w:sz="0" w:space="0" w:color="auto"/>
        <w:bottom w:val="none" w:sz="0" w:space="0" w:color="auto"/>
        <w:right w:val="none" w:sz="0" w:space="0" w:color="auto"/>
      </w:divBdr>
    </w:div>
    <w:div w:id="1544369081">
      <w:bodyDiv w:val="1"/>
      <w:marLeft w:val="0"/>
      <w:marRight w:val="0"/>
      <w:marTop w:val="0"/>
      <w:marBottom w:val="0"/>
      <w:divBdr>
        <w:top w:val="none" w:sz="0" w:space="0" w:color="auto"/>
        <w:left w:val="none" w:sz="0" w:space="0" w:color="auto"/>
        <w:bottom w:val="none" w:sz="0" w:space="0" w:color="auto"/>
        <w:right w:val="none" w:sz="0" w:space="0" w:color="auto"/>
      </w:divBdr>
    </w:div>
    <w:div w:id="1575312791">
      <w:bodyDiv w:val="1"/>
      <w:marLeft w:val="0"/>
      <w:marRight w:val="0"/>
      <w:marTop w:val="0"/>
      <w:marBottom w:val="0"/>
      <w:divBdr>
        <w:top w:val="none" w:sz="0" w:space="0" w:color="auto"/>
        <w:left w:val="none" w:sz="0" w:space="0" w:color="auto"/>
        <w:bottom w:val="none" w:sz="0" w:space="0" w:color="auto"/>
        <w:right w:val="none" w:sz="0" w:space="0" w:color="auto"/>
      </w:divBdr>
    </w:div>
    <w:div w:id="1635402032">
      <w:bodyDiv w:val="1"/>
      <w:marLeft w:val="0"/>
      <w:marRight w:val="0"/>
      <w:marTop w:val="0"/>
      <w:marBottom w:val="0"/>
      <w:divBdr>
        <w:top w:val="none" w:sz="0" w:space="0" w:color="auto"/>
        <w:left w:val="none" w:sz="0" w:space="0" w:color="auto"/>
        <w:bottom w:val="none" w:sz="0" w:space="0" w:color="auto"/>
        <w:right w:val="none" w:sz="0" w:space="0" w:color="auto"/>
      </w:divBdr>
      <w:divsChild>
        <w:div w:id="179126239">
          <w:marLeft w:val="0"/>
          <w:marRight w:val="0"/>
          <w:marTop w:val="0"/>
          <w:marBottom w:val="0"/>
          <w:divBdr>
            <w:top w:val="none" w:sz="0" w:space="0" w:color="auto"/>
            <w:left w:val="none" w:sz="0" w:space="0" w:color="auto"/>
            <w:bottom w:val="none" w:sz="0" w:space="0" w:color="auto"/>
            <w:right w:val="none" w:sz="0" w:space="0" w:color="auto"/>
          </w:divBdr>
          <w:divsChild>
            <w:div w:id="3978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18583">
      <w:bodyDiv w:val="1"/>
      <w:marLeft w:val="0"/>
      <w:marRight w:val="0"/>
      <w:marTop w:val="0"/>
      <w:marBottom w:val="0"/>
      <w:divBdr>
        <w:top w:val="none" w:sz="0" w:space="0" w:color="auto"/>
        <w:left w:val="none" w:sz="0" w:space="0" w:color="auto"/>
        <w:bottom w:val="none" w:sz="0" w:space="0" w:color="auto"/>
        <w:right w:val="none" w:sz="0" w:space="0" w:color="auto"/>
      </w:divBdr>
      <w:divsChild>
        <w:div w:id="1788155968">
          <w:marLeft w:val="0"/>
          <w:marRight w:val="0"/>
          <w:marTop w:val="0"/>
          <w:marBottom w:val="0"/>
          <w:divBdr>
            <w:top w:val="none" w:sz="0" w:space="0" w:color="auto"/>
            <w:left w:val="none" w:sz="0" w:space="0" w:color="auto"/>
            <w:bottom w:val="none" w:sz="0" w:space="0" w:color="auto"/>
            <w:right w:val="none" w:sz="0" w:space="0" w:color="auto"/>
          </w:divBdr>
        </w:div>
      </w:divsChild>
    </w:div>
    <w:div w:id="1775200771">
      <w:bodyDiv w:val="1"/>
      <w:marLeft w:val="0"/>
      <w:marRight w:val="0"/>
      <w:marTop w:val="0"/>
      <w:marBottom w:val="0"/>
      <w:divBdr>
        <w:top w:val="none" w:sz="0" w:space="0" w:color="auto"/>
        <w:left w:val="none" w:sz="0" w:space="0" w:color="auto"/>
        <w:bottom w:val="none" w:sz="0" w:space="0" w:color="auto"/>
        <w:right w:val="none" w:sz="0" w:space="0" w:color="auto"/>
      </w:divBdr>
      <w:divsChild>
        <w:div w:id="1265311041">
          <w:marLeft w:val="0"/>
          <w:marRight w:val="0"/>
          <w:marTop w:val="0"/>
          <w:marBottom w:val="0"/>
          <w:divBdr>
            <w:top w:val="none" w:sz="0" w:space="0" w:color="auto"/>
            <w:left w:val="none" w:sz="0" w:space="0" w:color="auto"/>
            <w:bottom w:val="none" w:sz="0" w:space="0" w:color="auto"/>
            <w:right w:val="none" w:sz="0" w:space="0" w:color="auto"/>
          </w:divBdr>
        </w:div>
      </w:divsChild>
    </w:div>
    <w:div w:id="1842893449">
      <w:bodyDiv w:val="1"/>
      <w:marLeft w:val="0"/>
      <w:marRight w:val="0"/>
      <w:marTop w:val="0"/>
      <w:marBottom w:val="0"/>
      <w:divBdr>
        <w:top w:val="none" w:sz="0" w:space="0" w:color="auto"/>
        <w:left w:val="none" w:sz="0" w:space="0" w:color="auto"/>
        <w:bottom w:val="none" w:sz="0" w:space="0" w:color="auto"/>
        <w:right w:val="none" w:sz="0" w:space="0" w:color="auto"/>
      </w:divBdr>
    </w:div>
    <w:div w:id="1870485389">
      <w:bodyDiv w:val="1"/>
      <w:marLeft w:val="0"/>
      <w:marRight w:val="0"/>
      <w:marTop w:val="0"/>
      <w:marBottom w:val="0"/>
      <w:divBdr>
        <w:top w:val="none" w:sz="0" w:space="0" w:color="auto"/>
        <w:left w:val="none" w:sz="0" w:space="0" w:color="auto"/>
        <w:bottom w:val="none" w:sz="0" w:space="0" w:color="auto"/>
        <w:right w:val="none" w:sz="0" w:space="0" w:color="auto"/>
      </w:divBdr>
    </w:div>
    <w:div w:id="1870608702">
      <w:bodyDiv w:val="1"/>
      <w:marLeft w:val="0"/>
      <w:marRight w:val="0"/>
      <w:marTop w:val="0"/>
      <w:marBottom w:val="0"/>
      <w:divBdr>
        <w:top w:val="none" w:sz="0" w:space="0" w:color="auto"/>
        <w:left w:val="none" w:sz="0" w:space="0" w:color="auto"/>
        <w:bottom w:val="none" w:sz="0" w:space="0" w:color="auto"/>
        <w:right w:val="none" w:sz="0" w:space="0" w:color="auto"/>
      </w:divBdr>
    </w:div>
    <w:div w:id="1895893873">
      <w:bodyDiv w:val="1"/>
      <w:marLeft w:val="0"/>
      <w:marRight w:val="0"/>
      <w:marTop w:val="0"/>
      <w:marBottom w:val="0"/>
      <w:divBdr>
        <w:top w:val="none" w:sz="0" w:space="0" w:color="auto"/>
        <w:left w:val="none" w:sz="0" w:space="0" w:color="auto"/>
        <w:bottom w:val="none" w:sz="0" w:space="0" w:color="auto"/>
        <w:right w:val="none" w:sz="0" w:space="0" w:color="auto"/>
      </w:divBdr>
    </w:div>
    <w:div w:id="1899435183">
      <w:bodyDiv w:val="1"/>
      <w:marLeft w:val="0"/>
      <w:marRight w:val="0"/>
      <w:marTop w:val="0"/>
      <w:marBottom w:val="0"/>
      <w:divBdr>
        <w:top w:val="none" w:sz="0" w:space="0" w:color="auto"/>
        <w:left w:val="none" w:sz="0" w:space="0" w:color="auto"/>
        <w:bottom w:val="none" w:sz="0" w:space="0" w:color="auto"/>
        <w:right w:val="none" w:sz="0" w:space="0" w:color="auto"/>
      </w:divBdr>
    </w:div>
    <w:div w:id="1910730102">
      <w:bodyDiv w:val="1"/>
      <w:marLeft w:val="0"/>
      <w:marRight w:val="0"/>
      <w:marTop w:val="0"/>
      <w:marBottom w:val="0"/>
      <w:divBdr>
        <w:top w:val="none" w:sz="0" w:space="0" w:color="auto"/>
        <w:left w:val="none" w:sz="0" w:space="0" w:color="auto"/>
        <w:bottom w:val="none" w:sz="0" w:space="0" w:color="auto"/>
        <w:right w:val="none" w:sz="0" w:space="0" w:color="auto"/>
      </w:divBdr>
    </w:div>
    <w:div w:id="1984848702">
      <w:bodyDiv w:val="1"/>
      <w:marLeft w:val="0"/>
      <w:marRight w:val="0"/>
      <w:marTop w:val="0"/>
      <w:marBottom w:val="0"/>
      <w:divBdr>
        <w:top w:val="none" w:sz="0" w:space="0" w:color="auto"/>
        <w:left w:val="none" w:sz="0" w:space="0" w:color="auto"/>
        <w:bottom w:val="none" w:sz="0" w:space="0" w:color="auto"/>
        <w:right w:val="none" w:sz="0" w:space="0" w:color="auto"/>
      </w:divBdr>
    </w:div>
    <w:div w:id="1987126092">
      <w:bodyDiv w:val="1"/>
      <w:marLeft w:val="0"/>
      <w:marRight w:val="0"/>
      <w:marTop w:val="0"/>
      <w:marBottom w:val="0"/>
      <w:divBdr>
        <w:top w:val="none" w:sz="0" w:space="0" w:color="auto"/>
        <w:left w:val="none" w:sz="0" w:space="0" w:color="auto"/>
        <w:bottom w:val="none" w:sz="0" w:space="0" w:color="auto"/>
        <w:right w:val="none" w:sz="0" w:space="0" w:color="auto"/>
      </w:divBdr>
      <w:divsChild>
        <w:div w:id="979461787">
          <w:marLeft w:val="0"/>
          <w:marRight w:val="0"/>
          <w:marTop w:val="0"/>
          <w:marBottom w:val="0"/>
          <w:divBdr>
            <w:top w:val="none" w:sz="0" w:space="0" w:color="auto"/>
            <w:left w:val="none" w:sz="0" w:space="0" w:color="auto"/>
            <w:bottom w:val="none" w:sz="0" w:space="0" w:color="auto"/>
            <w:right w:val="none" w:sz="0" w:space="0" w:color="auto"/>
          </w:divBdr>
        </w:div>
      </w:divsChild>
    </w:div>
    <w:div w:id="2033720494">
      <w:bodyDiv w:val="1"/>
      <w:marLeft w:val="0"/>
      <w:marRight w:val="0"/>
      <w:marTop w:val="0"/>
      <w:marBottom w:val="0"/>
      <w:divBdr>
        <w:top w:val="none" w:sz="0" w:space="0" w:color="auto"/>
        <w:left w:val="none" w:sz="0" w:space="0" w:color="auto"/>
        <w:bottom w:val="none" w:sz="0" w:space="0" w:color="auto"/>
        <w:right w:val="none" w:sz="0" w:space="0" w:color="auto"/>
      </w:divBdr>
    </w:div>
    <w:div w:id="211493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EMS Systems</dc:creator>
  <cp:keywords/>
  <dc:description/>
  <cp:lastModifiedBy>Chris Searles</cp:lastModifiedBy>
  <cp:revision>2</cp:revision>
  <dcterms:created xsi:type="dcterms:W3CDTF">2018-06-26T08:57:00Z</dcterms:created>
  <dcterms:modified xsi:type="dcterms:W3CDTF">2018-06-26T08:57:00Z</dcterms:modified>
</cp:coreProperties>
</file>