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6F10DDA8" w:rsidR="00ED0B3C" w:rsidRPr="00300F46" w:rsidRDefault="008B474D">
      <w:pPr>
        <w:rPr>
          <w:rFonts w:ascii="Times New Roman" w:hAnsi="Times New Roman" w:cs="Times New Roman"/>
          <w:b/>
          <w:sz w:val="24"/>
          <w:szCs w:val="24"/>
          <w:u w:val="single"/>
        </w:rPr>
      </w:pPr>
      <w:r>
        <w:rPr>
          <w:rFonts w:ascii="Times New Roman" w:hAnsi="Times New Roman" w:cs="Times New Roman"/>
          <w:b/>
          <w:sz w:val="24"/>
          <w:szCs w:val="24"/>
          <w:u w:val="single"/>
        </w:rPr>
        <w:t>Workplace monitors for dust and gases</w:t>
      </w:r>
    </w:p>
    <w:p w14:paraId="0BF2318C" w14:textId="756CFFC0" w:rsidR="00BE1AF5" w:rsidRDefault="008B474D" w:rsidP="0025252F">
      <w:pPr>
        <w:rPr>
          <w:rFonts w:ascii="Times New Roman" w:hAnsi="Times New Roman" w:cs="Times New Roman"/>
          <w:b/>
          <w:sz w:val="24"/>
          <w:szCs w:val="24"/>
        </w:rPr>
      </w:pPr>
      <w:proofErr w:type="spellStart"/>
      <w:r>
        <w:rPr>
          <w:rFonts w:ascii="Times New Roman" w:hAnsi="Times New Roman" w:cs="Times New Roman"/>
          <w:b/>
          <w:sz w:val="24"/>
          <w:szCs w:val="24"/>
        </w:rPr>
        <w:t>MultiRAE</w:t>
      </w:r>
      <w:proofErr w:type="spellEnd"/>
      <w:r>
        <w:rPr>
          <w:rFonts w:ascii="Times New Roman" w:hAnsi="Times New Roman" w:cs="Times New Roman"/>
          <w:b/>
          <w:sz w:val="24"/>
          <w:szCs w:val="24"/>
        </w:rPr>
        <w:t xml:space="preserve"> </w:t>
      </w:r>
      <w:r w:rsidR="00B81CD2">
        <w:rPr>
          <w:rFonts w:ascii="Times New Roman" w:hAnsi="Times New Roman" w:cs="Times New Roman"/>
          <w:b/>
          <w:sz w:val="24"/>
          <w:szCs w:val="24"/>
        </w:rPr>
        <w:t>Pro</w:t>
      </w:r>
    </w:p>
    <w:p w14:paraId="7FC95651" w14:textId="719C56AB"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15B5C9F2" w14:textId="61C0344C" w:rsidR="00B81CD2" w:rsidRPr="00B81CD2" w:rsidRDefault="00B81CD2" w:rsidP="00E02E36">
      <w:pPr>
        <w:rPr>
          <w:rFonts w:ascii="Times New Roman" w:hAnsi="Times New Roman" w:cs="Times New Roman"/>
          <w:sz w:val="24"/>
          <w:szCs w:val="24"/>
        </w:rPr>
      </w:pPr>
      <w:r w:rsidRPr="00B81CD2">
        <w:rPr>
          <w:rFonts w:ascii="Times New Roman" w:hAnsi="Times New Roman" w:cs="Times New Roman"/>
          <w:sz w:val="24"/>
          <w:szCs w:val="24"/>
        </w:rPr>
        <w:t xml:space="preserve">This industry-leading wireless device monitors both chemical threats and gamma radiation and is the only multi-threat monitor with parts per billion </w:t>
      </w:r>
      <w:proofErr w:type="gramStart"/>
      <w:r w:rsidRPr="00B81CD2">
        <w:rPr>
          <w:rFonts w:ascii="Times New Roman" w:hAnsi="Times New Roman" w:cs="Times New Roman"/>
          <w:sz w:val="24"/>
          <w:szCs w:val="24"/>
        </w:rPr>
        <w:t>precision</w:t>
      </w:r>
      <w:proofErr w:type="gramEnd"/>
      <w:r w:rsidRPr="00B81CD2">
        <w:rPr>
          <w:rFonts w:ascii="Times New Roman" w:hAnsi="Times New Roman" w:cs="Times New Roman"/>
          <w:sz w:val="24"/>
          <w:szCs w:val="24"/>
        </w:rPr>
        <w:t xml:space="preserve">. With the ability to wirelessly transmit threat and alarm data in real time to a central command station, the </w:t>
      </w:r>
      <w:proofErr w:type="spellStart"/>
      <w:r w:rsidRPr="00B81CD2">
        <w:rPr>
          <w:rFonts w:ascii="Times New Roman" w:hAnsi="Times New Roman" w:cs="Times New Roman"/>
          <w:sz w:val="24"/>
          <w:szCs w:val="24"/>
        </w:rPr>
        <w:t>MultiRAE</w:t>
      </w:r>
      <w:proofErr w:type="spellEnd"/>
      <w:r w:rsidRPr="00B81CD2">
        <w:rPr>
          <w:rFonts w:ascii="Times New Roman" w:hAnsi="Times New Roman" w:cs="Times New Roman"/>
          <w:sz w:val="24"/>
          <w:szCs w:val="24"/>
        </w:rPr>
        <w:t xml:space="preserve"> Pro offers improved visibility and awareness. It also gives you the flexibility to swap out 25 different sensors for a range of threats, including VOCs, toxic gases, combustibles, oxygen levels, as well as gamma radiation detection. The large display and replaceable sensors, pump, and battery make it easy to use and maintain, while five different alarms, including man down, provide the versatility you need to respond appropriately and quickly to incidents.</w:t>
      </w:r>
    </w:p>
    <w:p w14:paraId="752D31BA" w14:textId="2C808450" w:rsidR="00662515" w:rsidRDefault="00662515" w:rsidP="00662515">
      <w:pPr>
        <w:pStyle w:val="NormalWeb"/>
        <w:rPr>
          <w:b/>
          <w:i/>
        </w:rPr>
      </w:pPr>
      <w:r w:rsidRPr="00662515">
        <w:rPr>
          <w:b/>
          <w:i/>
        </w:rPr>
        <w:t>Specification:</w:t>
      </w:r>
    </w:p>
    <w:p w14:paraId="60C4F43D"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Parts per billion VOC measurement</w:t>
      </w:r>
    </w:p>
    <w:p w14:paraId="7EDABB2C"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Industry-leading wireless multi-threat device</w:t>
      </w:r>
    </w:p>
    <w:p w14:paraId="284B8038"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Simultaneous monitoring of chemical threats and gamma radiation</w:t>
      </w:r>
    </w:p>
    <w:p w14:paraId="7382BA49"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Real-time data access from central command</w:t>
      </w:r>
    </w:p>
    <w:p w14:paraId="79316978"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More than 25 different chemical sensors</w:t>
      </w:r>
    </w:p>
    <w:p w14:paraId="77A8109C"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Swappable sensors</w:t>
      </w:r>
    </w:p>
    <w:p w14:paraId="05921FCB"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B81CD2">
        <w:rPr>
          <w:rFonts w:ascii="Times New Roman" w:eastAsia="Times New Roman" w:hAnsi="Times New Roman" w:cs="Times New Roman"/>
          <w:sz w:val="24"/>
          <w:szCs w:val="24"/>
          <w:lang w:eastAsia="en-IE"/>
        </w:rPr>
        <w:t>Man</w:t>
      </w:r>
      <w:proofErr w:type="gramEnd"/>
      <w:r w:rsidRPr="00B81CD2">
        <w:rPr>
          <w:rFonts w:ascii="Times New Roman" w:eastAsia="Times New Roman" w:hAnsi="Times New Roman" w:cs="Times New Roman"/>
          <w:sz w:val="24"/>
          <w:szCs w:val="24"/>
          <w:lang w:eastAsia="en-IE"/>
        </w:rPr>
        <w:t xml:space="preserve"> down alarm</w:t>
      </w:r>
    </w:p>
    <w:p w14:paraId="51DA709B"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Simple maintenance with replaceable sensors, pump, and battery</w:t>
      </w:r>
    </w:p>
    <w:p w14:paraId="441EDD8C"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 xml:space="preserve">Fully automatic bump testing and calibration with </w:t>
      </w:r>
      <w:proofErr w:type="spellStart"/>
      <w:r w:rsidRPr="00B81CD2">
        <w:rPr>
          <w:rFonts w:ascii="Times New Roman" w:eastAsia="Times New Roman" w:hAnsi="Times New Roman" w:cs="Times New Roman"/>
          <w:sz w:val="24"/>
          <w:szCs w:val="24"/>
          <w:lang w:eastAsia="en-IE"/>
        </w:rPr>
        <w:t>AutoRAE</w:t>
      </w:r>
      <w:proofErr w:type="spellEnd"/>
      <w:r w:rsidRPr="00B81CD2">
        <w:rPr>
          <w:rFonts w:ascii="Times New Roman" w:eastAsia="Times New Roman" w:hAnsi="Times New Roman" w:cs="Times New Roman"/>
          <w:sz w:val="24"/>
          <w:szCs w:val="24"/>
          <w:lang w:eastAsia="en-IE"/>
        </w:rPr>
        <w:t xml:space="preserve"> 2</w:t>
      </w:r>
    </w:p>
    <w:p w14:paraId="6F262BA2"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5-way local and remote wireless alarm</w:t>
      </w:r>
    </w:p>
    <w:p w14:paraId="2664D5A5"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Mil-STD-810G certified</w:t>
      </w:r>
    </w:p>
    <w:p w14:paraId="0564F516" w14:textId="77777777" w:rsidR="00B81CD2" w:rsidRPr="00B81CD2" w:rsidRDefault="00B81CD2" w:rsidP="00B81CD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B81CD2">
        <w:rPr>
          <w:rFonts w:ascii="Times New Roman" w:eastAsia="Times New Roman" w:hAnsi="Times New Roman" w:cs="Times New Roman"/>
          <w:sz w:val="24"/>
          <w:szCs w:val="24"/>
          <w:lang w:eastAsia="en-IE"/>
        </w:rPr>
        <w:t xml:space="preserve">Device Management with Honeywell </w:t>
      </w:r>
      <w:proofErr w:type="spellStart"/>
      <w:r w:rsidRPr="00B81CD2">
        <w:rPr>
          <w:rFonts w:ascii="Times New Roman" w:eastAsia="Times New Roman" w:hAnsi="Times New Roman" w:cs="Times New Roman"/>
          <w:sz w:val="24"/>
          <w:szCs w:val="24"/>
          <w:lang w:eastAsia="en-IE"/>
        </w:rPr>
        <w:t>Sotera</w:t>
      </w:r>
      <w:proofErr w:type="spellEnd"/>
      <w:r w:rsidRPr="00B81CD2">
        <w:rPr>
          <w:rFonts w:ascii="Times New Roman" w:eastAsia="Times New Roman" w:hAnsi="Times New Roman" w:cs="Times New Roman"/>
          <w:sz w:val="24"/>
          <w:szCs w:val="24"/>
          <w:lang w:eastAsia="en-IE"/>
        </w:rPr>
        <w:t>™ Express</w:t>
      </w:r>
    </w:p>
    <w:p w14:paraId="19A051B8" w14:textId="77777777" w:rsidR="00662515" w:rsidRPr="00662515" w:rsidRDefault="00662515" w:rsidP="00E02E36">
      <w:pPr>
        <w:rPr>
          <w:rFonts w:ascii="Times New Roman" w:hAnsi="Times New Roman" w:cs="Times New Roman"/>
          <w:sz w:val="24"/>
          <w:szCs w:val="24"/>
        </w:rPr>
      </w:pPr>
      <w:bookmarkStart w:id="0" w:name="_GoBack"/>
      <w:bookmarkEnd w:id="0"/>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3"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7"/>
  </w:num>
  <w:num w:numId="4">
    <w:abstractNumId w:val="6"/>
  </w:num>
  <w:num w:numId="5">
    <w:abstractNumId w:val="14"/>
  </w:num>
  <w:num w:numId="6">
    <w:abstractNumId w:val="5"/>
  </w:num>
  <w:num w:numId="7">
    <w:abstractNumId w:val="2"/>
  </w:num>
  <w:num w:numId="8">
    <w:abstractNumId w:val="1"/>
  </w:num>
  <w:num w:numId="9">
    <w:abstractNumId w:val="3"/>
  </w:num>
  <w:num w:numId="10">
    <w:abstractNumId w:val="13"/>
  </w:num>
  <w:num w:numId="11">
    <w:abstractNumId w:val="0"/>
  </w:num>
  <w:num w:numId="12">
    <w:abstractNumId w:val="10"/>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4B698B"/>
    <w:rsid w:val="004E6B9C"/>
    <w:rsid w:val="00515D1D"/>
    <w:rsid w:val="00577038"/>
    <w:rsid w:val="005958BB"/>
    <w:rsid w:val="005D5051"/>
    <w:rsid w:val="00627694"/>
    <w:rsid w:val="00662515"/>
    <w:rsid w:val="006C31BF"/>
    <w:rsid w:val="007031A4"/>
    <w:rsid w:val="00735524"/>
    <w:rsid w:val="00796943"/>
    <w:rsid w:val="008645ED"/>
    <w:rsid w:val="008B474D"/>
    <w:rsid w:val="0090489B"/>
    <w:rsid w:val="0099712A"/>
    <w:rsid w:val="009C5F3F"/>
    <w:rsid w:val="009D4191"/>
    <w:rsid w:val="009D6DD9"/>
    <w:rsid w:val="009E6303"/>
    <w:rsid w:val="00A26761"/>
    <w:rsid w:val="00B0092A"/>
    <w:rsid w:val="00B77C1B"/>
    <w:rsid w:val="00B81CD2"/>
    <w:rsid w:val="00BE1AF5"/>
    <w:rsid w:val="00D45BF0"/>
    <w:rsid w:val="00DE6EBB"/>
    <w:rsid w:val="00E02E36"/>
    <w:rsid w:val="00E03936"/>
    <w:rsid w:val="00E55B9B"/>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2018-06-26T08:56:00Z</dcterms:created>
  <dcterms:modified xsi:type="dcterms:W3CDTF">2018-06-26T08:56:00Z</dcterms:modified>
</cp:coreProperties>
</file>